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6181" w14:textId="77777777" w:rsidR="004815B1" w:rsidRDefault="004815B1" w:rsidP="007C2DAF">
      <w:pPr>
        <w:ind w:right="-2"/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  <w:lang w:val="nl-BE"/>
        </w:rPr>
      </w:pPr>
    </w:p>
    <w:p w14:paraId="15DAF60F" w14:textId="5D2B6BD1" w:rsidR="007C2DAF" w:rsidRDefault="004815B1" w:rsidP="007C2DAF">
      <w:pPr>
        <w:ind w:right="-2"/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  <w:lang w:val="nl-BE"/>
        </w:rPr>
      </w:pPr>
      <w:r w:rsidRPr="00967BD5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  <w:lang w:val="nl-BE"/>
        </w:rPr>
        <w:t>Opvolgfiche voor registratie van interne opleidingen</w:t>
      </w:r>
    </w:p>
    <w:p w14:paraId="37475809" w14:textId="77777777" w:rsidR="00967BD5" w:rsidRPr="002E6594" w:rsidRDefault="00967BD5" w:rsidP="007C2DAF">
      <w:pPr>
        <w:ind w:right="-2"/>
        <w:rPr>
          <w:lang w:val="nl-BE"/>
        </w:rPr>
      </w:pPr>
    </w:p>
    <w:tbl>
      <w:tblPr>
        <w:tblStyle w:val="TableauGrille1Clair-Accentuation1"/>
        <w:tblW w:w="0" w:type="auto"/>
        <w:tblLook w:val="01E0" w:firstRow="1" w:lastRow="1" w:firstColumn="1" w:lastColumn="1" w:noHBand="0" w:noVBand="0"/>
      </w:tblPr>
      <w:tblGrid>
        <w:gridCol w:w="2088"/>
        <w:gridCol w:w="7376"/>
      </w:tblGrid>
      <w:tr w:rsidR="00967BD5" w:rsidRPr="00967BD5" w14:paraId="7BEDDC2A" w14:textId="77777777" w:rsidTr="0096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56D81016" w14:textId="77777777" w:rsidR="00967BD5" w:rsidRPr="00967BD5" w:rsidRDefault="00967BD5" w:rsidP="00967BD5">
            <w:pPr>
              <w:rPr>
                <w:lang w:val="nl-BE"/>
              </w:rPr>
            </w:pPr>
            <w:r w:rsidRPr="00967BD5">
              <w:rPr>
                <w:lang w:val="nl-BE"/>
              </w:rPr>
              <w:t>Naam werknemer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6" w:type="dxa"/>
          </w:tcPr>
          <w:p w14:paraId="39EE0977" w14:textId="77777777" w:rsidR="00967BD5" w:rsidRPr="00967BD5" w:rsidRDefault="00967BD5" w:rsidP="00967BD5">
            <w:pPr>
              <w:rPr>
                <w:lang w:val="nl-BE"/>
              </w:rPr>
            </w:pPr>
          </w:p>
        </w:tc>
      </w:tr>
      <w:tr w:rsidR="00967BD5" w:rsidRPr="00967BD5" w14:paraId="0F41FF38" w14:textId="77777777" w:rsidTr="004815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F243177" w14:textId="77777777" w:rsidR="00967BD5" w:rsidRPr="00967BD5" w:rsidRDefault="00967BD5" w:rsidP="00967BD5">
            <w:pPr>
              <w:rPr>
                <w:lang w:val="nl-BE"/>
              </w:rPr>
            </w:pPr>
            <w:r w:rsidRPr="00967BD5">
              <w:rPr>
                <w:lang w:val="nl-BE"/>
              </w:rPr>
              <w:t>Afdeling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6" w:type="dxa"/>
          </w:tcPr>
          <w:p w14:paraId="5A8A85F5" w14:textId="77777777" w:rsidR="00967BD5" w:rsidRPr="00967BD5" w:rsidRDefault="00967BD5" w:rsidP="00967BD5">
            <w:pPr>
              <w:rPr>
                <w:lang w:val="nl-BE"/>
              </w:rPr>
            </w:pPr>
          </w:p>
        </w:tc>
      </w:tr>
    </w:tbl>
    <w:p w14:paraId="0DC841E2" w14:textId="0DBCB944" w:rsidR="00B132A8" w:rsidRDefault="00B132A8" w:rsidP="00BC2484">
      <w:pPr>
        <w:rPr>
          <w:lang w:val="nl-BE"/>
        </w:rPr>
      </w:pPr>
    </w:p>
    <w:p w14:paraId="1C1C17FC" w14:textId="77777777" w:rsidR="00967BD5" w:rsidRDefault="00967BD5" w:rsidP="00BC2484">
      <w:pPr>
        <w:rPr>
          <w:lang w:val="nl-BE"/>
        </w:rPr>
      </w:pPr>
    </w:p>
    <w:tbl>
      <w:tblPr>
        <w:tblStyle w:val="TableauGrille1Clair-Accentuation1"/>
        <w:tblW w:w="5000" w:type="pct"/>
        <w:tblLook w:val="01E0" w:firstRow="1" w:lastRow="1" w:firstColumn="1" w:lastColumn="1" w:noHBand="0" w:noVBand="0"/>
      </w:tblPr>
      <w:tblGrid>
        <w:gridCol w:w="1274"/>
        <w:gridCol w:w="1632"/>
        <w:gridCol w:w="3613"/>
        <w:gridCol w:w="4369"/>
        <w:gridCol w:w="3060"/>
      </w:tblGrid>
      <w:tr w:rsidR="00967BD5" w:rsidRPr="00E71578" w14:paraId="0BE9F289" w14:textId="77777777" w:rsidTr="00481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14:paraId="6149B3A3" w14:textId="5C6153A1" w:rsidR="00967BD5" w:rsidRPr="00E71578" w:rsidRDefault="00EC13B5" w:rsidP="00967BD5">
            <w:pPr>
              <w:rPr>
                <w:b w:val="0"/>
                <w:lang w:val="nl-NL" w:eastAsia="nl-BE"/>
              </w:rPr>
            </w:pPr>
            <w:r>
              <w:rPr>
                <w:lang w:val="nl-NL" w:eastAsia="nl-BE"/>
              </w:rPr>
              <w:t>D</w:t>
            </w:r>
            <w:r w:rsidR="00967BD5" w:rsidRPr="00E71578">
              <w:rPr>
                <w:lang w:val="nl-NL" w:eastAsia="nl-BE"/>
              </w:rPr>
              <w:t>atum</w:t>
            </w:r>
          </w:p>
        </w:tc>
        <w:tc>
          <w:tcPr>
            <w:tcW w:w="585" w:type="pct"/>
          </w:tcPr>
          <w:p w14:paraId="637D6FFF" w14:textId="474C430C" w:rsidR="00967BD5" w:rsidRPr="00E71578" w:rsidRDefault="00EC13B5" w:rsidP="00967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 w:eastAsia="nl-BE"/>
              </w:rPr>
            </w:pPr>
            <w:r>
              <w:rPr>
                <w:lang w:val="nl-NL" w:eastAsia="nl-BE"/>
              </w:rPr>
              <w:t>A</w:t>
            </w:r>
            <w:r w:rsidR="00967BD5" w:rsidRPr="00E71578">
              <w:rPr>
                <w:lang w:val="nl-NL" w:eastAsia="nl-BE"/>
              </w:rPr>
              <w:t>antal uren</w:t>
            </w:r>
          </w:p>
        </w:tc>
        <w:tc>
          <w:tcPr>
            <w:tcW w:w="1295" w:type="pct"/>
          </w:tcPr>
          <w:p w14:paraId="5E3E7D2D" w14:textId="01BF6B47" w:rsidR="00967BD5" w:rsidRPr="00E71578" w:rsidRDefault="00EC13B5" w:rsidP="00967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 w:eastAsia="nl-BE"/>
              </w:rPr>
            </w:pPr>
            <w:r>
              <w:rPr>
                <w:lang w:val="nl-NL" w:eastAsia="nl-BE"/>
              </w:rPr>
              <w:t>W</w:t>
            </w:r>
            <w:r w:rsidR="00967BD5" w:rsidRPr="00E71578">
              <w:rPr>
                <w:lang w:val="nl-NL" w:eastAsia="nl-BE"/>
              </w:rPr>
              <w:t>erkpost</w:t>
            </w:r>
          </w:p>
        </w:tc>
        <w:tc>
          <w:tcPr>
            <w:tcW w:w="1566" w:type="pct"/>
          </w:tcPr>
          <w:p w14:paraId="1E5504A3" w14:textId="6FBD2720" w:rsidR="00967BD5" w:rsidRPr="00E71578" w:rsidRDefault="00EC13B5" w:rsidP="00967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NL" w:eastAsia="nl-BE"/>
              </w:rPr>
            </w:pPr>
            <w:r>
              <w:rPr>
                <w:lang w:val="nl-NL" w:eastAsia="nl-BE"/>
              </w:rPr>
              <w:t>O</w:t>
            </w:r>
            <w:r w:rsidR="00967BD5" w:rsidRPr="00E71578">
              <w:rPr>
                <w:lang w:val="nl-NL" w:eastAsia="nl-BE"/>
              </w:rPr>
              <w:t>pleiding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pct"/>
          </w:tcPr>
          <w:p w14:paraId="3E9F9A29" w14:textId="0E8FBAB7" w:rsidR="00967BD5" w:rsidRPr="00E71578" w:rsidRDefault="00EC13B5" w:rsidP="00967BD5">
            <w:pPr>
              <w:rPr>
                <w:b w:val="0"/>
                <w:lang w:val="nl-NL" w:eastAsia="nl-BE"/>
              </w:rPr>
            </w:pPr>
            <w:r>
              <w:rPr>
                <w:lang w:val="nl-NL" w:eastAsia="nl-BE"/>
              </w:rPr>
              <w:t>T</w:t>
            </w:r>
            <w:r w:rsidR="00967BD5" w:rsidRPr="00E71578">
              <w:rPr>
                <w:lang w:val="nl-NL" w:eastAsia="nl-BE"/>
              </w:rPr>
              <w:t>rainer</w:t>
            </w:r>
          </w:p>
        </w:tc>
      </w:tr>
      <w:tr w:rsidR="00967BD5" w:rsidRPr="00E71578" w14:paraId="54E24E50" w14:textId="77777777" w:rsidTr="004815B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14:paraId="290A2ADE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  <w:tc>
          <w:tcPr>
            <w:tcW w:w="585" w:type="pct"/>
          </w:tcPr>
          <w:p w14:paraId="061B49DD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295" w:type="pct"/>
          </w:tcPr>
          <w:p w14:paraId="5FED5423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566" w:type="pct"/>
          </w:tcPr>
          <w:p w14:paraId="2EC1AD0A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pct"/>
          </w:tcPr>
          <w:p w14:paraId="571828CE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</w:tr>
      <w:tr w:rsidR="00967BD5" w:rsidRPr="00E71578" w14:paraId="41198540" w14:textId="77777777" w:rsidTr="004815B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14:paraId="08E326FC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  <w:tc>
          <w:tcPr>
            <w:tcW w:w="585" w:type="pct"/>
          </w:tcPr>
          <w:p w14:paraId="0D5B55CF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295" w:type="pct"/>
          </w:tcPr>
          <w:p w14:paraId="03F7ABE3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566" w:type="pct"/>
          </w:tcPr>
          <w:p w14:paraId="4F89D418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pct"/>
          </w:tcPr>
          <w:p w14:paraId="759A7222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</w:tr>
      <w:tr w:rsidR="00967BD5" w:rsidRPr="00E71578" w14:paraId="42C1DA78" w14:textId="77777777" w:rsidTr="004815B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14:paraId="0B19CEAE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  <w:tc>
          <w:tcPr>
            <w:tcW w:w="585" w:type="pct"/>
          </w:tcPr>
          <w:p w14:paraId="781AA84C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295" w:type="pct"/>
          </w:tcPr>
          <w:p w14:paraId="31B76991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566" w:type="pct"/>
          </w:tcPr>
          <w:p w14:paraId="6459A030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pct"/>
          </w:tcPr>
          <w:p w14:paraId="5D633A56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</w:tr>
      <w:tr w:rsidR="00967BD5" w:rsidRPr="00E71578" w14:paraId="0F3C68ED" w14:textId="77777777" w:rsidTr="004815B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14:paraId="21E716A5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  <w:tc>
          <w:tcPr>
            <w:tcW w:w="585" w:type="pct"/>
          </w:tcPr>
          <w:p w14:paraId="395C84BE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295" w:type="pct"/>
          </w:tcPr>
          <w:p w14:paraId="2D5D4DD5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566" w:type="pct"/>
          </w:tcPr>
          <w:p w14:paraId="6F7FB1ED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pct"/>
          </w:tcPr>
          <w:p w14:paraId="10D9D13A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</w:tr>
      <w:tr w:rsidR="00967BD5" w:rsidRPr="00E71578" w14:paraId="19FEEF1D" w14:textId="77777777" w:rsidTr="004815B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14:paraId="1B92112F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  <w:tc>
          <w:tcPr>
            <w:tcW w:w="585" w:type="pct"/>
          </w:tcPr>
          <w:p w14:paraId="4DA9FDAF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295" w:type="pct"/>
          </w:tcPr>
          <w:p w14:paraId="0D75F29A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566" w:type="pct"/>
          </w:tcPr>
          <w:p w14:paraId="00E8B120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pct"/>
          </w:tcPr>
          <w:p w14:paraId="79DFCE6C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</w:tr>
      <w:tr w:rsidR="00967BD5" w:rsidRPr="00E71578" w14:paraId="0D1864A8" w14:textId="77777777" w:rsidTr="004815B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14:paraId="6427DD83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  <w:tc>
          <w:tcPr>
            <w:tcW w:w="585" w:type="pct"/>
          </w:tcPr>
          <w:p w14:paraId="6869CA59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295" w:type="pct"/>
          </w:tcPr>
          <w:p w14:paraId="3D84976B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566" w:type="pct"/>
          </w:tcPr>
          <w:p w14:paraId="22B1AA9B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pct"/>
          </w:tcPr>
          <w:p w14:paraId="14EAC1C5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</w:tr>
      <w:tr w:rsidR="00967BD5" w:rsidRPr="00E71578" w14:paraId="5FE8277A" w14:textId="77777777" w:rsidTr="004815B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14:paraId="7BDA3C72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  <w:tc>
          <w:tcPr>
            <w:tcW w:w="585" w:type="pct"/>
          </w:tcPr>
          <w:p w14:paraId="7E4DE330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295" w:type="pct"/>
          </w:tcPr>
          <w:p w14:paraId="0D11995C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566" w:type="pct"/>
          </w:tcPr>
          <w:p w14:paraId="773507B4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pct"/>
          </w:tcPr>
          <w:p w14:paraId="487587D1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</w:tr>
      <w:tr w:rsidR="00967BD5" w:rsidRPr="00E71578" w14:paraId="454A81E0" w14:textId="77777777" w:rsidTr="004815B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14:paraId="683F6941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  <w:tc>
          <w:tcPr>
            <w:tcW w:w="585" w:type="pct"/>
          </w:tcPr>
          <w:p w14:paraId="63B5DF11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295" w:type="pct"/>
          </w:tcPr>
          <w:p w14:paraId="533B8410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566" w:type="pct"/>
          </w:tcPr>
          <w:p w14:paraId="2D464171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pct"/>
          </w:tcPr>
          <w:p w14:paraId="7B49478A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</w:tr>
      <w:tr w:rsidR="00967BD5" w:rsidRPr="00E71578" w14:paraId="1C009629" w14:textId="77777777" w:rsidTr="004815B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14:paraId="56655B3F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  <w:tc>
          <w:tcPr>
            <w:tcW w:w="585" w:type="pct"/>
          </w:tcPr>
          <w:p w14:paraId="096A56CF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295" w:type="pct"/>
          </w:tcPr>
          <w:p w14:paraId="4F90EB49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566" w:type="pct"/>
          </w:tcPr>
          <w:p w14:paraId="059F302E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pct"/>
          </w:tcPr>
          <w:p w14:paraId="47081453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</w:tr>
      <w:tr w:rsidR="00967BD5" w:rsidRPr="00E71578" w14:paraId="700B16E2" w14:textId="77777777" w:rsidTr="004815B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14:paraId="5D8D6CD9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  <w:tc>
          <w:tcPr>
            <w:tcW w:w="585" w:type="pct"/>
          </w:tcPr>
          <w:p w14:paraId="1595A564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295" w:type="pct"/>
          </w:tcPr>
          <w:p w14:paraId="28F697AA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566" w:type="pct"/>
          </w:tcPr>
          <w:p w14:paraId="1725204A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pct"/>
          </w:tcPr>
          <w:p w14:paraId="06546DF5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</w:tr>
      <w:tr w:rsidR="00967BD5" w:rsidRPr="00E71578" w14:paraId="74461B04" w14:textId="77777777" w:rsidTr="004815B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14:paraId="7479D5DB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  <w:tc>
          <w:tcPr>
            <w:tcW w:w="585" w:type="pct"/>
          </w:tcPr>
          <w:p w14:paraId="010E3935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295" w:type="pct"/>
          </w:tcPr>
          <w:p w14:paraId="19B56978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566" w:type="pct"/>
          </w:tcPr>
          <w:p w14:paraId="5F9BD172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pct"/>
          </w:tcPr>
          <w:p w14:paraId="77BEF83C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</w:tr>
      <w:tr w:rsidR="00967BD5" w:rsidRPr="00E71578" w14:paraId="3466D5C7" w14:textId="77777777" w:rsidTr="004815B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14:paraId="40876728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  <w:tc>
          <w:tcPr>
            <w:tcW w:w="585" w:type="pct"/>
          </w:tcPr>
          <w:p w14:paraId="258D495E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295" w:type="pct"/>
          </w:tcPr>
          <w:p w14:paraId="38445AD7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566" w:type="pct"/>
          </w:tcPr>
          <w:p w14:paraId="315DACB8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pct"/>
          </w:tcPr>
          <w:p w14:paraId="71B7D4AD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</w:tr>
      <w:tr w:rsidR="00967BD5" w:rsidRPr="00E71578" w14:paraId="4C612D33" w14:textId="77777777" w:rsidTr="004815B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14:paraId="6824008B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  <w:tc>
          <w:tcPr>
            <w:tcW w:w="585" w:type="pct"/>
          </w:tcPr>
          <w:p w14:paraId="4835B8C0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295" w:type="pct"/>
          </w:tcPr>
          <w:p w14:paraId="4FFD78F0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566" w:type="pct"/>
          </w:tcPr>
          <w:p w14:paraId="4A156B33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pct"/>
          </w:tcPr>
          <w:p w14:paraId="32BE5F77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</w:tr>
      <w:tr w:rsidR="00967BD5" w:rsidRPr="00E71578" w14:paraId="3514C1F7" w14:textId="77777777" w:rsidTr="004815B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14:paraId="470FD69E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  <w:tc>
          <w:tcPr>
            <w:tcW w:w="585" w:type="pct"/>
          </w:tcPr>
          <w:p w14:paraId="45A9441D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295" w:type="pct"/>
          </w:tcPr>
          <w:p w14:paraId="09A6E8C7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tcW w:w="1566" w:type="pct"/>
          </w:tcPr>
          <w:p w14:paraId="633CBE68" w14:textId="77777777" w:rsidR="00967BD5" w:rsidRPr="00E71578" w:rsidRDefault="00967BD5" w:rsidP="0096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pct"/>
          </w:tcPr>
          <w:p w14:paraId="2C618AC0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</w:tr>
      <w:tr w:rsidR="00967BD5" w:rsidRPr="00E71578" w14:paraId="101135CE" w14:textId="77777777" w:rsidTr="004815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  <w:tcBorders>
              <w:top w:val="single" w:sz="4" w:space="0" w:color="A9D5E7" w:themeColor="accent1" w:themeTint="66"/>
            </w:tcBorders>
          </w:tcPr>
          <w:p w14:paraId="1B71B726" w14:textId="77777777" w:rsidR="00967BD5" w:rsidRPr="00E71578" w:rsidRDefault="00967BD5" w:rsidP="00967BD5">
            <w:pPr>
              <w:rPr>
                <w:lang w:val="nl-NL" w:eastAsia="nl-BE"/>
              </w:rPr>
            </w:pPr>
          </w:p>
        </w:tc>
        <w:tc>
          <w:tcPr>
            <w:tcW w:w="585" w:type="pct"/>
            <w:tcBorders>
              <w:top w:val="single" w:sz="4" w:space="0" w:color="A9D5E7" w:themeColor="accent1" w:themeTint="66"/>
            </w:tcBorders>
          </w:tcPr>
          <w:p w14:paraId="748BEF30" w14:textId="77777777" w:rsidR="00967BD5" w:rsidRPr="00967BD5" w:rsidRDefault="00967BD5" w:rsidP="00967BD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nl-NL" w:eastAsia="nl-BE"/>
              </w:rPr>
            </w:pPr>
          </w:p>
        </w:tc>
        <w:tc>
          <w:tcPr>
            <w:tcW w:w="1295" w:type="pct"/>
            <w:tcBorders>
              <w:top w:val="single" w:sz="4" w:space="0" w:color="A9D5E7" w:themeColor="accent1" w:themeTint="66"/>
            </w:tcBorders>
          </w:tcPr>
          <w:p w14:paraId="37640218" w14:textId="77777777" w:rsidR="00967BD5" w:rsidRPr="00967BD5" w:rsidRDefault="00967BD5" w:rsidP="00967BD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nl-NL" w:eastAsia="nl-BE"/>
              </w:rPr>
            </w:pPr>
          </w:p>
        </w:tc>
        <w:tc>
          <w:tcPr>
            <w:tcW w:w="1566" w:type="pct"/>
            <w:tcBorders>
              <w:top w:val="single" w:sz="4" w:space="0" w:color="A9D5E7" w:themeColor="accent1" w:themeTint="66"/>
            </w:tcBorders>
          </w:tcPr>
          <w:p w14:paraId="12B11DBA" w14:textId="77777777" w:rsidR="00967BD5" w:rsidRPr="00967BD5" w:rsidRDefault="00967BD5" w:rsidP="00967BD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nl-NL" w:eastAsia="nl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7" w:type="pct"/>
            <w:tcBorders>
              <w:top w:val="single" w:sz="4" w:space="0" w:color="A9D5E7" w:themeColor="accent1" w:themeTint="66"/>
            </w:tcBorders>
          </w:tcPr>
          <w:p w14:paraId="2FCE153B" w14:textId="77777777" w:rsidR="00967BD5" w:rsidRPr="00967BD5" w:rsidRDefault="00967BD5" w:rsidP="00967BD5">
            <w:pPr>
              <w:rPr>
                <w:lang w:val="nl-NL" w:eastAsia="nl-BE"/>
              </w:rPr>
            </w:pPr>
          </w:p>
        </w:tc>
      </w:tr>
    </w:tbl>
    <w:p w14:paraId="5FC647ED" w14:textId="77777777" w:rsidR="00967BD5" w:rsidRPr="002E6594" w:rsidRDefault="00967BD5" w:rsidP="004815B1">
      <w:pPr>
        <w:rPr>
          <w:lang w:val="nl-BE"/>
        </w:rPr>
      </w:pPr>
    </w:p>
    <w:sectPr w:rsidR="00967BD5" w:rsidRPr="002E6594" w:rsidSect="00967BD5">
      <w:headerReference w:type="default" r:id="rId7"/>
      <w:footerReference w:type="default" r:id="rId8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F1FA" w14:textId="77777777" w:rsidR="00967BD5" w:rsidRDefault="00967BD5" w:rsidP="009E54CE">
      <w:r>
        <w:separator/>
      </w:r>
    </w:p>
  </w:endnote>
  <w:endnote w:type="continuationSeparator" w:id="0">
    <w:p w14:paraId="33155C6C" w14:textId="77777777" w:rsidR="00967BD5" w:rsidRDefault="00967BD5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43D9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3D9FAC9B" w14:textId="77777777" w:rsidR="00A9459A" w:rsidRPr="00967BD5" w:rsidRDefault="00B132A8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967BD5">
      <w:rPr>
        <w:color w:val="A6A6A6" w:themeColor="background1" w:themeShade="A6"/>
        <w:sz w:val="16"/>
        <w:szCs w:val="18"/>
        <w:lang w:val="nl-BE"/>
      </w:rPr>
      <w:t xml:space="preserve">Dit document is beschikbaar en downloadbaar op </w:t>
    </w:r>
    <w:hyperlink r:id="rId1" w:history="1">
      <w:r w:rsidRPr="00967BD5">
        <w:rPr>
          <w:rStyle w:val="Lienhypertexte"/>
          <w:color w:val="A6A6A6" w:themeColor="background1" w:themeShade="A6"/>
          <w:sz w:val="16"/>
          <w:szCs w:val="18"/>
          <w:lang w:val="nl-BE"/>
        </w:rPr>
        <w:t>www.beteronthaal.be</w:t>
      </w:r>
    </w:hyperlink>
    <w:r w:rsidRPr="00967BD5">
      <w:rPr>
        <w:color w:val="A6A6A6" w:themeColor="background1" w:themeShade="A6"/>
        <w:sz w:val="16"/>
        <w:szCs w:val="18"/>
        <w:lang w:val="nl-BE"/>
      </w:rPr>
      <w:t xml:space="preserve"> </w:t>
    </w:r>
  </w:p>
  <w:p w14:paraId="31AD88CE" w14:textId="77777777" w:rsidR="00A9459A" w:rsidRPr="00967BD5" w:rsidRDefault="00B132A8" w:rsidP="00B132A8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967BD5">
      <w:rPr>
        <w:color w:val="A6A6A6" w:themeColor="background1" w:themeShade="A6"/>
        <w:sz w:val="16"/>
        <w:szCs w:val="18"/>
        <w:lang w:val="nl-BE"/>
      </w:rPr>
      <w:t xml:space="preserve">V.U.: Henk Dejonckheere, </w:t>
    </w:r>
    <w:proofErr w:type="spellStart"/>
    <w:r w:rsidRPr="00967BD5">
      <w:rPr>
        <w:color w:val="A6A6A6" w:themeColor="background1" w:themeShade="A6"/>
        <w:sz w:val="16"/>
        <w:szCs w:val="18"/>
        <w:lang w:val="nl-BE"/>
      </w:rPr>
      <w:t>Alimento</w:t>
    </w:r>
    <w:proofErr w:type="spellEnd"/>
    <w:r w:rsidRPr="00967BD5">
      <w:rPr>
        <w:color w:val="A6A6A6" w:themeColor="background1" w:themeShade="A6"/>
        <w:sz w:val="16"/>
        <w:szCs w:val="18"/>
        <w:lang w:val="nl-BE"/>
      </w:rPr>
      <w:t xml:space="preserve"> | IPV vzw - Birminghamstraat 225 - 1070 Anderlecht - 02/52 88 930 - 0442.973.363 - RPR Brussel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253" w14:textId="77777777" w:rsidR="00967BD5" w:rsidRDefault="00967BD5" w:rsidP="009E54CE">
      <w:r>
        <w:separator/>
      </w:r>
    </w:p>
  </w:footnote>
  <w:footnote w:type="continuationSeparator" w:id="0">
    <w:p w14:paraId="64BD119C" w14:textId="77777777" w:rsidR="00967BD5" w:rsidRDefault="00967BD5" w:rsidP="009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D165" w14:textId="77777777" w:rsidR="00B745F3" w:rsidRPr="007C2DAF" w:rsidRDefault="00B132A8" w:rsidP="00BC2484">
    <w:pPr>
      <w:jc w:val="center"/>
      <w:rPr>
        <w:sz w:val="20"/>
        <w:szCs w:val="22"/>
      </w:rPr>
    </w:pPr>
    <w:r>
      <w:rPr>
        <w:sz w:val="20"/>
        <w:szCs w:val="22"/>
      </w:rPr>
      <w:t>BETERONTHAAL</w:t>
    </w:r>
    <w:r w:rsidR="00BC2484" w:rsidRPr="007C2DAF">
      <w:rPr>
        <w:sz w:val="20"/>
        <w:szCs w:val="22"/>
      </w:rPr>
      <w:t>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D5"/>
    <w:rsid w:val="000128B3"/>
    <w:rsid w:val="000303DA"/>
    <w:rsid w:val="00064DAD"/>
    <w:rsid w:val="00081F86"/>
    <w:rsid w:val="00095152"/>
    <w:rsid w:val="001038E9"/>
    <w:rsid w:val="00105B8A"/>
    <w:rsid w:val="00166E65"/>
    <w:rsid w:val="001A2E05"/>
    <w:rsid w:val="001B02CD"/>
    <w:rsid w:val="002368A1"/>
    <w:rsid w:val="00243169"/>
    <w:rsid w:val="00287F9D"/>
    <w:rsid w:val="002E6594"/>
    <w:rsid w:val="0030007F"/>
    <w:rsid w:val="00300BD1"/>
    <w:rsid w:val="00326BF4"/>
    <w:rsid w:val="00381C00"/>
    <w:rsid w:val="004809CF"/>
    <w:rsid w:val="004815B1"/>
    <w:rsid w:val="00481768"/>
    <w:rsid w:val="004C053A"/>
    <w:rsid w:val="00554A6F"/>
    <w:rsid w:val="005B5B78"/>
    <w:rsid w:val="005C5A0D"/>
    <w:rsid w:val="005F7155"/>
    <w:rsid w:val="005F7A7B"/>
    <w:rsid w:val="006011B0"/>
    <w:rsid w:val="00645B63"/>
    <w:rsid w:val="00682B95"/>
    <w:rsid w:val="00691537"/>
    <w:rsid w:val="006A5459"/>
    <w:rsid w:val="006D0F2B"/>
    <w:rsid w:val="0073220D"/>
    <w:rsid w:val="00791A06"/>
    <w:rsid w:val="007B7CF7"/>
    <w:rsid w:val="007C2DAF"/>
    <w:rsid w:val="007D3BBE"/>
    <w:rsid w:val="007E3242"/>
    <w:rsid w:val="007F4370"/>
    <w:rsid w:val="00855D9B"/>
    <w:rsid w:val="0086105A"/>
    <w:rsid w:val="008C3C21"/>
    <w:rsid w:val="008C452C"/>
    <w:rsid w:val="008C65EA"/>
    <w:rsid w:val="008F3AB9"/>
    <w:rsid w:val="009342F4"/>
    <w:rsid w:val="00967BD5"/>
    <w:rsid w:val="00982D05"/>
    <w:rsid w:val="00986C7A"/>
    <w:rsid w:val="009C1C97"/>
    <w:rsid w:val="009C1DAB"/>
    <w:rsid w:val="009E54CE"/>
    <w:rsid w:val="00A55A5B"/>
    <w:rsid w:val="00A9459A"/>
    <w:rsid w:val="00AA1067"/>
    <w:rsid w:val="00AB1B5D"/>
    <w:rsid w:val="00AD4382"/>
    <w:rsid w:val="00B132A8"/>
    <w:rsid w:val="00B745F3"/>
    <w:rsid w:val="00BC2484"/>
    <w:rsid w:val="00BE6C1A"/>
    <w:rsid w:val="00C24184"/>
    <w:rsid w:val="00C37FFC"/>
    <w:rsid w:val="00C71BFE"/>
    <w:rsid w:val="00CB1C6F"/>
    <w:rsid w:val="00CB6C27"/>
    <w:rsid w:val="00CE777A"/>
    <w:rsid w:val="00D37B6E"/>
    <w:rsid w:val="00D402A7"/>
    <w:rsid w:val="00D640DC"/>
    <w:rsid w:val="00D92CD5"/>
    <w:rsid w:val="00D94844"/>
    <w:rsid w:val="00DD338D"/>
    <w:rsid w:val="00DF3B4F"/>
    <w:rsid w:val="00E71FF7"/>
    <w:rsid w:val="00EC13B5"/>
    <w:rsid w:val="00ED2440"/>
    <w:rsid w:val="00EE6DCE"/>
    <w:rsid w:val="00F01AF8"/>
    <w:rsid w:val="00F343CE"/>
    <w:rsid w:val="00F3709C"/>
    <w:rsid w:val="00F47A0B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3D590"/>
  <w15:chartTrackingRefBased/>
  <w15:docId w15:val="{B6CFBEC4-4A9F-4300-B2E4-48EC0964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erontha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0.0.1\Public\05%20Informeren,%20sensibiliseren,%20stimuleren\website\Beteronthaal%20-%20Accueil%20efficace\Template\Toolfiche_template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7776-5479-42BA-A11D-B5704DFD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Toolfiche_template.dotx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Mondelaers</dc:creator>
  <cp:keywords/>
  <cp:lastModifiedBy>Alexandre Masuy</cp:lastModifiedBy>
  <cp:revision>3</cp:revision>
  <cp:lastPrinted>2022-09-06T13:24:00Z</cp:lastPrinted>
  <dcterms:created xsi:type="dcterms:W3CDTF">2022-09-07T12:21:00Z</dcterms:created>
  <dcterms:modified xsi:type="dcterms:W3CDTF">2022-09-08T12:30:00Z</dcterms:modified>
</cp:coreProperties>
</file>