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1566" w14:textId="77777777" w:rsidR="00F2337A" w:rsidRPr="00702E24" w:rsidRDefault="00F2337A" w:rsidP="008D633E">
      <w:pPr>
        <w:pStyle w:val="Style12ptBoldTopSinglesolidlineAuto075ptLinewid"/>
        <w:rPr>
          <w:lang w:val="nl-BE"/>
        </w:rPr>
      </w:pPr>
      <w:r w:rsidRPr="00702E24">
        <w:rPr>
          <w:lang w:val="nl-BE"/>
        </w:rPr>
        <w:t>A</w:t>
      </w:r>
      <w:r>
        <w:rPr>
          <w:lang w:val="nl-BE"/>
        </w:rPr>
        <w:t>lgemene</w:t>
      </w:r>
      <w:r w:rsidRPr="00702E24">
        <w:rPr>
          <w:lang w:val="nl-BE"/>
        </w:rPr>
        <w:t xml:space="preserve"> </w:t>
      </w:r>
      <w:r>
        <w:rPr>
          <w:lang w:val="nl-BE"/>
        </w:rPr>
        <w:t>voorwaarden</w:t>
      </w:r>
    </w:p>
    <w:p w14:paraId="1744CFCF" w14:textId="77777777" w:rsidR="007A2273" w:rsidRPr="008D633E" w:rsidRDefault="007A2273" w:rsidP="008D633E">
      <w:pPr>
        <w:rPr>
          <w:rFonts w:cs="Arial"/>
          <w:iCs/>
          <w:color w:val="1C1C1C"/>
          <w:szCs w:val="22"/>
          <w:lang w:val="nl-BE"/>
        </w:rPr>
      </w:pPr>
    </w:p>
    <w:p w14:paraId="45E5054D" w14:textId="77777777" w:rsidR="008D633E" w:rsidRDefault="008D633E" w:rsidP="008D633E">
      <w:pPr>
        <w:rPr>
          <w:rFonts w:cs="Arial"/>
          <w:iCs/>
          <w:szCs w:val="22"/>
          <w:lang w:val="nl-BE"/>
        </w:rPr>
      </w:pPr>
    </w:p>
    <w:p w14:paraId="7E093149" w14:textId="77777777" w:rsidR="00593F8F" w:rsidRPr="00593F8F" w:rsidRDefault="00593F8F" w:rsidP="00593F8F">
      <w:pPr>
        <w:ind w:right="1983"/>
        <w:rPr>
          <w:rFonts w:cs="Arial"/>
          <w:iCs/>
          <w:szCs w:val="22"/>
          <w:lang w:val="nl-BE"/>
        </w:rPr>
      </w:pPr>
    </w:p>
    <w:p w14:paraId="41B4C750" w14:textId="535F255C" w:rsidR="002C1C51" w:rsidRDefault="00593F8F" w:rsidP="008D633E">
      <w:pPr>
        <w:rPr>
          <w:rFonts w:cs="Arial"/>
          <w:b/>
          <w:iCs/>
          <w:sz w:val="24"/>
          <w:lang w:val="nl-BE"/>
        </w:rPr>
      </w:pPr>
      <w:r w:rsidRPr="00873377">
        <w:rPr>
          <w:rFonts w:cs="Arial"/>
          <w:b/>
          <w:iCs/>
          <w:sz w:val="24"/>
          <w:lang w:val="nl-BE"/>
        </w:rPr>
        <w:t xml:space="preserve">Algemene voorwaarden voor </w:t>
      </w:r>
      <w:r w:rsidRPr="00593F8F">
        <w:rPr>
          <w:rFonts w:cs="Arial"/>
          <w:b/>
          <w:i/>
          <w:iCs/>
          <w:sz w:val="24"/>
          <w:lang w:val="nl-BE"/>
        </w:rPr>
        <w:t>alle</w:t>
      </w:r>
      <w:r w:rsidRPr="00873377">
        <w:rPr>
          <w:rFonts w:cs="Arial"/>
          <w:b/>
          <w:iCs/>
          <w:sz w:val="24"/>
          <w:lang w:val="nl-BE"/>
        </w:rPr>
        <w:t xml:space="preserve"> opleidingen met een </w:t>
      </w:r>
      <w:r w:rsidR="000A7033">
        <w:rPr>
          <w:rFonts w:cs="Arial"/>
          <w:b/>
          <w:iCs/>
          <w:sz w:val="24"/>
          <w:lang w:val="nl-BE"/>
        </w:rPr>
        <w:t>Alimento</w:t>
      </w:r>
      <w:r w:rsidRPr="00873377">
        <w:rPr>
          <w:rFonts w:cs="Arial"/>
          <w:b/>
          <w:iCs/>
          <w:sz w:val="24"/>
          <w:lang w:val="nl-BE"/>
        </w:rPr>
        <w:t>-tussenkomst</w:t>
      </w:r>
    </w:p>
    <w:p w14:paraId="4F4F2366" w14:textId="77777777" w:rsidR="00593F8F" w:rsidRPr="00593F8F" w:rsidRDefault="00593F8F" w:rsidP="008D633E">
      <w:pPr>
        <w:rPr>
          <w:rFonts w:cs="Arial"/>
          <w:bCs/>
          <w:i/>
          <w:szCs w:val="22"/>
          <w:lang w:val="nl-BE"/>
        </w:rPr>
      </w:pPr>
    </w:p>
    <w:p w14:paraId="2A0DEA01" w14:textId="319E0784" w:rsidR="00593F8F" w:rsidRPr="00511925" w:rsidRDefault="00593F8F" w:rsidP="0013536F">
      <w:pPr>
        <w:numPr>
          <w:ilvl w:val="0"/>
          <w:numId w:val="19"/>
        </w:numPr>
        <w:rPr>
          <w:rFonts w:cs="Arial"/>
          <w:iCs/>
          <w:szCs w:val="22"/>
          <w:lang w:val="nl-BE"/>
        </w:rPr>
      </w:pPr>
      <w:r w:rsidRPr="00511925">
        <w:rPr>
          <w:rFonts w:cs="Arial"/>
          <w:iCs/>
          <w:szCs w:val="22"/>
          <w:lang w:val="nl-BE"/>
        </w:rPr>
        <w:t xml:space="preserve">Opleidingen met een </w:t>
      </w:r>
      <w:r w:rsidR="000A7033">
        <w:rPr>
          <w:rFonts w:cs="Arial"/>
          <w:iCs/>
          <w:szCs w:val="22"/>
          <w:lang w:val="nl-BE"/>
        </w:rPr>
        <w:t>Alimento</w:t>
      </w:r>
      <w:r w:rsidRPr="00511925">
        <w:rPr>
          <w:rFonts w:cs="Arial"/>
          <w:iCs/>
          <w:szCs w:val="22"/>
          <w:lang w:val="nl-BE"/>
        </w:rPr>
        <w:t xml:space="preserve">-tussenkomst zijn: open </w:t>
      </w:r>
      <w:r w:rsidR="000A7033">
        <w:rPr>
          <w:rFonts w:cs="Arial"/>
          <w:iCs/>
          <w:szCs w:val="22"/>
          <w:lang w:val="nl-BE"/>
        </w:rPr>
        <w:t>Alimento</w:t>
      </w:r>
      <w:r w:rsidRPr="00511925">
        <w:rPr>
          <w:rFonts w:cs="Arial"/>
          <w:iCs/>
          <w:szCs w:val="22"/>
          <w:lang w:val="nl-BE"/>
        </w:rPr>
        <w:t>-opleidingen, open opleidingen bij erkende partners en maatopleidingen.</w:t>
      </w:r>
    </w:p>
    <w:p w14:paraId="72D6FC0E" w14:textId="77777777" w:rsidR="008A0FCB" w:rsidRPr="00511925" w:rsidRDefault="008A0FCB" w:rsidP="008A0FCB">
      <w:pPr>
        <w:numPr>
          <w:ilvl w:val="0"/>
          <w:numId w:val="19"/>
        </w:numPr>
        <w:rPr>
          <w:rFonts w:cs="Arial"/>
          <w:iCs/>
          <w:szCs w:val="22"/>
          <w:lang w:val="nl-BE"/>
        </w:rPr>
      </w:pPr>
      <w:r w:rsidRPr="00511925">
        <w:rPr>
          <w:rFonts w:cs="Arial"/>
          <w:iCs/>
          <w:szCs w:val="22"/>
          <w:lang w:val="nl-BE"/>
        </w:rPr>
        <w:t xml:space="preserve">De </w:t>
      </w:r>
      <w:r w:rsidR="00704961" w:rsidRPr="00511925">
        <w:rPr>
          <w:rFonts w:cs="Arial"/>
          <w:iCs/>
          <w:szCs w:val="22"/>
          <w:lang w:val="nl-BE"/>
        </w:rPr>
        <w:t>deelnemers zijn werknemers van</w:t>
      </w:r>
      <w:r w:rsidRPr="00511925">
        <w:rPr>
          <w:rFonts w:cs="Arial"/>
          <w:iCs/>
          <w:szCs w:val="22"/>
          <w:lang w:val="nl-BE"/>
        </w:rPr>
        <w:t xml:space="preserve"> paritair comité (PC) 118 of 220</w:t>
      </w:r>
      <w:r w:rsidR="001411C5" w:rsidRPr="00511925">
        <w:rPr>
          <w:rFonts w:cs="Arial"/>
          <w:iCs/>
          <w:szCs w:val="22"/>
          <w:lang w:val="nl-BE"/>
        </w:rPr>
        <w:t>, of zijn uitzendkrachten die werken in een bedrijf van PC 118 of 220</w:t>
      </w:r>
      <w:r w:rsidRPr="00511925">
        <w:rPr>
          <w:rFonts w:cs="Arial"/>
          <w:iCs/>
          <w:szCs w:val="22"/>
          <w:lang w:val="nl-BE"/>
        </w:rPr>
        <w:t>: het kengetal van uw RSZ-nummer begint meestal met 048, 051, 052, 058, 258 of 848.</w:t>
      </w:r>
    </w:p>
    <w:p w14:paraId="3C90A12B" w14:textId="77777777" w:rsidR="00704961" w:rsidRPr="00511925" w:rsidRDefault="00704961" w:rsidP="00704961">
      <w:pPr>
        <w:numPr>
          <w:ilvl w:val="0"/>
          <w:numId w:val="19"/>
        </w:numPr>
        <w:rPr>
          <w:rFonts w:cs="Arial"/>
          <w:bCs/>
          <w:iCs/>
          <w:szCs w:val="22"/>
          <w:lang w:val="nl-BE"/>
        </w:rPr>
      </w:pPr>
      <w:r w:rsidRPr="00511925">
        <w:rPr>
          <w:rFonts w:cs="Arial"/>
          <w:iCs/>
          <w:szCs w:val="22"/>
          <w:lang w:val="nl-BE"/>
        </w:rPr>
        <w:t>De opleiding gaat door tijdens de werkuren, of de opleidingsuren worden betaald of gerecupereerd.</w:t>
      </w:r>
    </w:p>
    <w:p w14:paraId="683AE80A" w14:textId="6488A47E" w:rsidR="002F31FB" w:rsidRPr="002F31FB" w:rsidRDefault="00A12DAC" w:rsidP="00B67478">
      <w:pPr>
        <w:numPr>
          <w:ilvl w:val="0"/>
          <w:numId w:val="19"/>
        </w:numPr>
        <w:rPr>
          <w:rFonts w:cs="Arial"/>
          <w:iCs/>
          <w:szCs w:val="22"/>
          <w:lang w:val="nl-BE"/>
        </w:rPr>
      </w:pPr>
      <w:r w:rsidRPr="00511925">
        <w:rPr>
          <w:rFonts w:cs="Arial"/>
          <w:bCs/>
          <w:iCs/>
          <w:szCs w:val="22"/>
          <w:lang w:val="nl-BE"/>
        </w:rPr>
        <w:t>Voor bedrijven vanaf 20 werknemers: er is een opleidingsplan conform het sectoraal model van de voedingsnijverheid</w:t>
      </w:r>
      <w:r w:rsidR="009275DF">
        <w:rPr>
          <w:rFonts w:cs="Arial"/>
          <w:bCs/>
          <w:iCs/>
          <w:szCs w:val="22"/>
          <w:lang w:val="nl-BE"/>
        </w:rPr>
        <w:t xml:space="preserve">. </w:t>
      </w:r>
      <w:r w:rsidR="009275DF" w:rsidRPr="002F31FB">
        <w:rPr>
          <w:rFonts w:cs="Arial"/>
          <w:bCs/>
          <w:iCs/>
          <w:szCs w:val="22"/>
          <w:lang w:val="nl-BE"/>
        </w:rPr>
        <w:t>Dit opleidingsplan werd overlegd met de ondernemingsraad of de syndicale delegatie (indien van toepassing), wat werd bevestigd met de handtekening van de werknemersafgevaardigden</w:t>
      </w:r>
      <w:r w:rsidR="002F31FB">
        <w:rPr>
          <w:rFonts w:cs="Arial"/>
          <w:bCs/>
          <w:iCs/>
          <w:szCs w:val="22"/>
          <w:lang w:val="nl-BE"/>
        </w:rPr>
        <w:t xml:space="preserve"> </w:t>
      </w:r>
      <w:bookmarkStart w:id="0" w:name="_GoBack"/>
      <w:bookmarkEnd w:id="0"/>
    </w:p>
    <w:p w14:paraId="42C72834" w14:textId="36E4A4FF" w:rsidR="00A12DAC" w:rsidRPr="00511925" w:rsidRDefault="00A12DAC" w:rsidP="002F31FB">
      <w:pPr>
        <w:ind w:left="284"/>
        <w:rPr>
          <w:rFonts w:cs="Arial"/>
          <w:iCs/>
          <w:szCs w:val="22"/>
          <w:lang w:val="nl-BE"/>
        </w:rPr>
      </w:pPr>
      <w:r w:rsidRPr="00511925">
        <w:rPr>
          <w:rFonts w:cs="Arial"/>
          <w:bCs/>
          <w:iCs/>
          <w:szCs w:val="22"/>
          <w:lang w:val="nl-BE"/>
        </w:rPr>
        <w:t xml:space="preserve">(zie </w:t>
      </w:r>
      <w:r w:rsidR="00B67478" w:rsidRPr="00B67478">
        <w:rPr>
          <w:rFonts w:cs="Arial"/>
          <w:b/>
          <w:bCs/>
          <w:iCs/>
          <w:szCs w:val="22"/>
          <w:lang w:val="nl-BE"/>
        </w:rPr>
        <w:t>www.alimento.be/nl/sectorCAO</w:t>
      </w:r>
      <w:r w:rsidRPr="00511925">
        <w:rPr>
          <w:rFonts w:cs="Arial"/>
          <w:bCs/>
          <w:iCs/>
          <w:szCs w:val="22"/>
          <w:lang w:val="nl-BE"/>
        </w:rPr>
        <w:t>).</w:t>
      </w:r>
    </w:p>
    <w:p w14:paraId="1383C0AC" w14:textId="5D3B8207" w:rsidR="000F2256" w:rsidRPr="00511925" w:rsidRDefault="00713961" w:rsidP="00B67478">
      <w:pPr>
        <w:numPr>
          <w:ilvl w:val="0"/>
          <w:numId w:val="19"/>
        </w:numPr>
        <w:rPr>
          <w:rFonts w:cs="Arial"/>
          <w:iCs/>
          <w:szCs w:val="22"/>
          <w:lang w:val="nl-BE"/>
        </w:rPr>
      </w:pPr>
      <w:r w:rsidRPr="00511925">
        <w:rPr>
          <w:rFonts w:cs="Arial"/>
          <w:iCs/>
          <w:szCs w:val="22"/>
          <w:lang w:val="nl-BE"/>
        </w:rPr>
        <w:t>V</w:t>
      </w:r>
      <w:r w:rsidR="000F2256" w:rsidRPr="00511925">
        <w:rPr>
          <w:rFonts w:cs="Arial"/>
          <w:iCs/>
          <w:szCs w:val="22"/>
          <w:lang w:val="nl-BE"/>
        </w:rPr>
        <w:t>oor bedrijven met een overlegorgaan: het onthaalbeleid wordt jaarlijks overlegd met de ondernemingsraad of met de syndicale delegatie</w:t>
      </w:r>
      <w:r w:rsidR="005809A7" w:rsidRPr="00511925">
        <w:rPr>
          <w:rFonts w:cs="Arial"/>
          <w:iCs/>
          <w:szCs w:val="22"/>
          <w:lang w:val="nl-BE"/>
        </w:rPr>
        <w:t xml:space="preserve"> (zie </w:t>
      </w:r>
      <w:r w:rsidR="00B67478" w:rsidRPr="00B67478">
        <w:rPr>
          <w:rFonts w:cs="Arial"/>
          <w:b/>
          <w:iCs/>
          <w:szCs w:val="22"/>
          <w:lang w:val="nl-BE"/>
        </w:rPr>
        <w:t>www.alimento.be/nl/sectorCAO</w:t>
      </w:r>
      <w:r w:rsidR="005809A7" w:rsidRPr="00511925">
        <w:rPr>
          <w:rFonts w:cs="Arial"/>
          <w:iCs/>
          <w:szCs w:val="22"/>
          <w:lang w:val="nl-BE"/>
        </w:rPr>
        <w:t>)</w:t>
      </w:r>
      <w:r w:rsidR="000F2256" w:rsidRPr="00511925">
        <w:rPr>
          <w:rFonts w:cs="Arial"/>
          <w:iCs/>
          <w:szCs w:val="22"/>
          <w:lang w:val="nl-BE"/>
        </w:rPr>
        <w:t>.</w:t>
      </w:r>
    </w:p>
    <w:p w14:paraId="04BB0AE6" w14:textId="77777777" w:rsidR="008D633E" w:rsidRPr="00511925" w:rsidRDefault="008D633E" w:rsidP="008D633E">
      <w:pPr>
        <w:rPr>
          <w:rFonts w:cs="Arial"/>
          <w:szCs w:val="22"/>
          <w:lang w:val="nl-BE"/>
        </w:rPr>
      </w:pPr>
    </w:p>
    <w:p w14:paraId="169DC0D2" w14:textId="77777777" w:rsidR="008D633E" w:rsidRPr="00511925" w:rsidRDefault="008D633E" w:rsidP="008D633E">
      <w:pPr>
        <w:rPr>
          <w:rFonts w:cs="Arial"/>
          <w:szCs w:val="22"/>
          <w:lang w:val="nl-BE"/>
        </w:rPr>
      </w:pPr>
    </w:p>
    <w:p w14:paraId="3CFAF2A9" w14:textId="7ADD1903" w:rsidR="00F2337A" w:rsidRPr="00511925" w:rsidRDefault="00B7344B" w:rsidP="008D633E">
      <w:pPr>
        <w:rPr>
          <w:rFonts w:cs="Arial"/>
          <w:b/>
          <w:sz w:val="24"/>
          <w:lang w:val="nl-BE"/>
        </w:rPr>
      </w:pPr>
      <w:r w:rsidRPr="00511925">
        <w:rPr>
          <w:rFonts w:cs="Arial"/>
          <w:b/>
          <w:sz w:val="24"/>
          <w:lang w:val="nl-BE"/>
        </w:rPr>
        <w:t>Bijkomende</w:t>
      </w:r>
      <w:r w:rsidR="00B05F2C" w:rsidRPr="00511925">
        <w:rPr>
          <w:rFonts w:cs="Arial"/>
          <w:b/>
          <w:sz w:val="24"/>
          <w:lang w:val="nl-BE"/>
        </w:rPr>
        <w:t xml:space="preserve"> </w:t>
      </w:r>
      <w:r w:rsidR="00F2337A" w:rsidRPr="00511925">
        <w:rPr>
          <w:rFonts w:cs="Arial"/>
          <w:b/>
          <w:sz w:val="24"/>
          <w:lang w:val="nl-BE"/>
        </w:rPr>
        <w:t xml:space="preserve">voorwaarden voor open </w:t>
      </w:r>
      <w:r w:rsidR="00B67478">
        <w:rPr>
          <w:rFonts w:cs="Arial"/>
          <w:b/>
          <w:sz w:val="24"/>
          <w:lang w:val="nl-BE"/>
        </w:rPr>
        <w:t>Alimento-</w:t>
      </w:r>
      <w:r w:rsidR="00F2337A" w:rsidRPr="00511925">
        <w:rPr>
          <w:rFonts w:cs="Arial"/>
          <w:b/>
          <w:sz w:val="24"/>
          <w:lang w:val="nl-BE"/>
        </w:rPr>
        <w:t>opleidingen</w:t>
      </w:r>
    </w:p>
    <w:p w14:paraId="023C03FB" w14:textId="77777777" w:rsidR="008D633E" w:rsidRPr="00511925" w:rsidRDefault="008D633E" w:rsidP="008D633E">
      <w:pPr>
        <w:rPr>
          <w:rFonts w:cs="Arial"/>
          <w:bCs/>
          <w:szCs w:val="22"/>
          <w:lang w:val="nl-BE"/>
        </w:rPr>
      </w:pPr>
    </w:p>
    <w:p w14:paraId="53716BB4" w14:textId="5021CD21" w:rsidR="008D633E" w:rsidRPr="00511925" w:rsidRDefault="00B67478" w:rsidP="008D633E">
      <w:pPr>
        <w:rPr>
          <w:rFonts w:cs="Arial"/>
          <w:bCs/>
          <w:i/>
          <w:szCs w:val="22"/>
          <w:lang w:val="nl-BE"/>
        </w:rPr>
      </w:pPr>
      <w:r>
        <w:rPr>
          <w:rFonts w:cs="Arial"/>
          <w:bCs/>
          <w:i/>
          <w:szCs w:val="22"/>
          <w:lang w:val="nl-BE"/>
        </w:rPr>
        <w:t>Open Alimento</w:t>
      </w:r>
      <w:r w:rsidR="00593F8F" w:rsidRPr="00511925">
        <w:rPr>
          <w:rFonts w:cs="Arial"/>
          <w:bCs/>
          <w:i/>
          <w:szCs w:val="22"/>
          <w:lang w:val="nl-BE"/>
        </w:rPr>
        <w:t>-</w:t>
      </w:r>
      <w:r w:rsidR="008D633E" w:rsidRPr="00511925">
        <w:rPr>
          <w:rFonts w:cs="Arial"/>
          <w:bCs/>
          <w:i/>
          <w:szCs w:val="22"/>
          <w:lang w:val="nl-BE"/>
        </w:rPr>
        <w:t xml:space="preserve">opleidingen zijn opleidingen waarvoor u rechtstreeks bij </w:t>
      </w:r>
      <w:r>
        <w:rPr>
          <w:rFonts w:cs="Arial"/>
          <w:bCs/>
          <w:i/>
          <w:szCs w:val="22"/>
          <w:lang w:val="nl-BE"/>
        </w:rPr>
        <w:t>Alimento</w:t>
      </w:r>
      <w:r w:rsidR="008D633E" w:rsidRPr="00511925">
        <w:rPr>
          <w:rFonts w:cs="Arial"/>
          <w:bCs/>
          <w:i/>
          <w:szCs w:val="22"/>
          <w:lang w:val="nl-BE"/>
        </w:rPr>
        <w:t xml:space="preserve"> inschrijft.</w:t>
      </w:r>
    </w:p>
    <w:p w14:paraId="413DC916" w14:textId="77777777" w:rsidR="008D633E" w:rsidRPr="00511925" w:rsidRDefault="008D633E" w:rsidP="008D633E">
      <w:pPr>
        <w:rPr>
          <w:rFonts w:cs="Arial"/>
          <w:bCs/>
          <w:szCs w:val="22"/>
          <w:lang w:val="nl-BE"/>
        </w:rPr>
      </w:pPr>
    </w:p>
    <w:p w14:paraId="7A5822A9" w14:textId="77777777" w:rsidR="00F2337A" w:rsidRPr="00511925" w:rsidRDefault="00F2337A" w:rsidP="008D633E">
      <w:pPr>
        <w:rPr>
          <w:rFonts w:cs="Arial"/>
          <w:bCs/>
          <w:szCs w:val="22"/>
          <w:u w:val="single"/>
          <w:lang w:val="nl-BE"/>
        </w:rPr>
      </w:pPr>
      <w:r w:rsidRPr="00511925">
        <w:rPr>
          <w:rFonts w:cs="Arial"/>
          <w:bCs/>
          <w:szCs w:val="22"/>
          <w:u w:val="single"/>
          <w:lang w:val="nl-BE"/>
        </w:rPr>
        <w:t>Hoe inschrijven?</w:t>
      </w:r>
    </w:p>
    <w:p w14:paraId="2236AD26" w14:textId="3E7FBFA4" w:rsidR="008D633E" w:rsidRPr="00511925" w:rsidRDefault="00F2337A" w:rsidP="000F2256">
      <w:pPr>
        <w:rPr>
          <w:rFonts w:cs="Arial"/>
          <w:szCs w:val="22"/>
          <w:lang w:val="nl-BE"/>
        </w:rPr>
      </w:pPr>
      <w:r w:rsidRPr="00511925">
        <w:rPr>
          <w:rFonts w:cs="Arial"/>
          <w:szCs w:val="22"/>
          <w:lang w:val="nl-BE"/>
        </w:rPr>
        <w:t>Inschrijven voor de open opleidingen</w:t>
      </w:r>
      <w:r w:rsidR="000F2256" w:rsidRPr="00511925">
        <w:rPr>
          <w:rFonts w:cs="Arial"/>
          <w:szCs w:val="22"/>
          <w:lang w:val="nl-BE"/>
        </w:rPr>
        <w:t xml:space="preserve"> van </w:t>
      </w:r>
      <w:r w:rsidR="00B67478">
        <w:rPr>
          <w:rFonts w:cs="Arial"/>
          <w:szCs w:val="22"/>
          <w:lang w:val="nl-BE"/>
        </w:rPr>
        <w:t>Alimento</w:t>
      </w:r>
      <w:r w:rsidR="000F2256" w:rsidRPr="00511925">
        <w:rPr>
          <w:rFonts w:cs="Arial"/>
          <w:szCs w:val="22"/>
          <w:lang w:val="nl-BE"/>
        </w:rPr>
        <w:t xml:space="preserve"> kan enkel schriftelijk. U doet dit via </w:t>
      </w:r>
      <w:r w:rsidR="002058F3" w:rsidRPr="00511925">
        <w:rPr>
          <w:rFonts w:cs="Arial"/>
          <w:szCs w:val="22"/>
          <w:lang w:val="nl-BE"/>
        </w:rPr>
        <w:t xml:space="preserve">onze website </w:t>
      </w:r>
      <w:r w:rsidR="00B67478" w:rsidRPr="00B67478">
        <w:rPr>
          <w:rFonts w:cs="Arial"/>
          <w:b/>
          <w:szCs w:val="22"/>
          <w:lang w:val="nl-BE"/>
        </w:rPr>
        <w:t>www.alimento.be/nl/zoek-een-opleiding</w:t>
      </w:r>
      <w:r w:rsidR="002058F3" w:rsidRPr="00511925">
        <w:rPr>
          <w:rFonts w:cs="Arial"/>
          <w:szCs w:val="22"/>
          <w:lang w:val="nl-BE"/>
        </w:rPr>
        <w:t xml:space="preserve"> (u ziet dan meteen of er nog plaats is)</w:t>
      </w:r>
      <w:r w:rsidR="000F2256" w:rsidRPr="00511925">
        <w:rPr>
          <w:rFonts w:cs="Arial"/>
          <w:szCs w:val="22"/>
          <w:lang w:val="nl-BE"/>
        </w:rPr>
        <w:t>. Met de webcode uit deze brochure of een woord uit de titel vindt u de opleiding snel terug.</w:t>
      </w:r>
    </w:p>
    <w:p w14:paraId="269D591B" w14:textId="77777777" w:rsidR="000F2256" w:rsidRPr="00511925" w:rsidRDefault="000F2256" w:rsidP="000F2256">
      <w:pPr>
        <w:rPr>
          <w:rFonts w:cs="Arial"/>
          <w:szCs w:val="22"/>
          <w:lang w:val="nl-BE"/>
        </w:rPr>
      </w:pPr>
    </w:p>
    <w:p w14:paraId="7D703387" w14:textId="77777777" w:rsidR="00F2337A" w:rsidRPr="00511925" w:rsidRDefault="00F2337A" w:rsidP="008D633E">
      <w:pPr>
        <w:rPr>
          <w:rFonts w:cs="Arial"/>
          <w:szCs w:val="22"/>
          <w:lang w:val="nl-NL"/>
        </w:rPr>
      </w:pPr>
      <w:r w:rsidRPr="00A12DAC">
        <w:rPr>
          <w:rFonts w:cs="Arial"/>
          <w:b/>
          <w:szCs w:val="22"/>
          <w:lang w:val="nl-BE"/>
        </w:rPr>
        <w:t>Opgelet</w:t>
      </w:r>
      <w:r w:rsidRPr="00511925">
        <w:rPr>
          <w:rFonts w:cs="Arial"/>
          <w:i/>
          <w:szCs w:val="22"/>
          <w:lang w:val="nl-BE"/>
        </w:rPr>
        <w:t>:</w:t>
      </w:r>
      <w:r w:rsidRPr="00511925">
        <w:rPr>
          <w:rFonts w:cs="Arial"/>
          <w:szCs w:val="22"/>
          <w:lang w:val="nl-BE"/>
        </w:rPr>
        <w:t xml:space="preserve"> </w:t>
      </w:r>
      <w:r w:rsidRPr="00511925">
        <w:rPr>
          <w:rFonts w:cs="Arial"/>
          <w:szCs w:val="22"/>
          <w:lang w:val="nl-NL"/>
        </w:rPr>
        <w:t xml:space="preserve">een inschrijving is pas definitief nadat u een bevestiging </w:t>
      </w:r>
      <w:r w:rsidR="00234B51" w:rsidRPr="00511925">
        <w:rPr>
          <w:rFonts w:cs="Arial"/>
          <w:szCs w:val="22"/>
          <w:lang w:val="nl-BE"/>
        </w:rPr>
        <w:t>met daarbij meer praktische informatie</w:t>
      </w:r>
      <w:r w:rsidR="00234B51" w:rsidRPr="00511925">
        <w:rPr>
          <w:rFonts w:cs="Arial"/>
          <w:szCs w:val="22"/>
          <w:lang w:val="nl-NL"/>
        </w:rPr>
        <w:t xml:space="preserve"> </w:t>
      </w:r>
      <w:r w:rsidRPr="00511925">
        <w:rPr>
          <w:rFonts w:cs="Arial"/>
          <w:szCs w:val="22"/>
          <w:lang w:val="nl-NL"/>
        </w:rPr>
        <w:t>hebt ontvangen.</w:t>
      </w:r>
    </w:p>
    <w:p w14:paraId="5475B043" w14:textId="77777777" w:rsidR="002C1C51" w:rsidRPr="00511925" w:rsidRDefault="002C1C51" w:rsidP="008D633E">
      <w:pPr>
        <w:rPr>
          <w:rFonts w:cs="Arial"/>
          <w:bCs/>
          <w:szCs w:val="22"/>
          <w:lang w:val="nl-BE"/>
        </w:rPr>
      </w:pPr>
    </w:p>
    <w:p w14:paraId="41F7DBAC" w14:textId="77777777" w:rsidR="00F2337A" w:rsidRPr="00511925" w:rsidRDefault="00F2337A" w:rsidP="008D633E">
      <w:pPr>
        <w:rPr>
          <w:rFonts w:cs="Arial"/>
          <w:bCs/>
          <w:szCs w:val="22"/>
          <w:u w:val="single"/>
          <w:lang w:val="nl-BE"/>
        </w:rPr>
      </w:pPr>
      <w:r w:rsidRPr="00511925">
        <w:rPr>
          <w:rFonts w:cs="Arial"/>
          <w:bCs/>
          <w:szCs w:val="22"/>
          <w:u w:val="single"/>
          <w:lang w:val="nl-BE"/>
        </w:rPr>
        <w:t>Betaling</w:t>
      </w:r>
    </w:p>
    <w:p w14:paraId="5CB32D73" w14:textId="77777777" w:rsidR="00F2337A" w:rsidRPr="00511925" w:rsidRDefault="00F2337A" w:rsidP="008D633E">
      <w:pPr>
        <w:rPr>
          <w:rFonts w:cs="Arial"/>
          <w:szCs w:val="22"/>
          <w:lang w:val="nl-BE"/>
        </w:rPr>
      </w:pPr>
      <w:r w:rsidRPr="00511925">
        <w:rPr>
          <w:rFonts w:cs="Arial"/>
          <w:szCs w:val="22"/>
          <w:lang w:val="nl-BE"/>
        </w:rPr>
        <w:t xml:space="preserve">Als u inschrijft voor een opleiding die </w:t>
      </w:r>
      <w:r w:rsidR="00CF0AE6" w:rsidRPr="00511925">
        <w:rPr>
          <w:rFonts w:cs="Arial"/>
          <w:szCs w:val="22"/>
          <w:lang w:val="nl-BE"/>
        </w:rPr>
        <w:t>u moet betalen</w:t>
      </w:r>
      <w:r w:rsidRPr="00511925">
        <w:rPr>
          <w:rFonts w:cs="Arial"/>
          <w:szCs w:val="22"/>
          <w:lang w:val="nl-BE"/>
        </w:rPr>
        <w:t xml:space="preserve">, ontvangt u een factuur </w:t>
      </w:r>
      <w:r w:rsidR="002058F3" w:rsidRPr="00511925">
        <w:rPr>
          <w:rFonts w:cs="Arial"/>
          <w:szCs w:val="22"/>
          <w:lang w:val="nl-BE"/>
        </w:rPr>
        <w:t>kort voor het begin van de opleiding</w:t>
      </w:r>
      <w:r w:rsidRPr="00511925">
        <w:rPr>
          <w:rFonts w:cs="Arial"/>
          <w:szCs w:val="22"/>
          <w:lang w:val="nl-BE"/>
        </w:rPr>
        <w:t>.</w:t>
      </w:r>
      <w:r w:rsidR="0039396F" w:rsidRPr="00511925">
        <w:rPr>
          <w:rFonts w:cs="Arial"/>
          <w:szCs w:val="22"/>
          <w:lang w:val="nl-BE"/>
        </w:rPr>
        <w:t xml:space="preserve"> Deze</w:t>
      </w:r>
      <w:r w:rsidR="00F42A0B" w:rsidRPr="00511925">
        <w:rPr>
          <w:rFonts w:cs="Arial"/>
          <w:szCs w:val="22"/>
          <w:lang w:val="nl-BE"/>
        </w:rPr>
        <w:t xml:space="preserve"> is vooraf te betalen</w:t>
      </w:r>
      <w:r w:rsidR="0039396F" w:rsidRPr="00511925">
        <w:rPr>
          <w:rFonts w:cs="Arial"/>
          <w:szCs w:val="22"/>
          <w:lang w:val="nl-BE"/>
        </w:rPr>
        <w:t>.</w:t>
      </w:r>
    </w:p>
    <w:p w14:paraId="60E3780E" w14:textId="3181727A" w:rsidR="00E82A5A" w:rsidRPr="00511925" w:rsidRDefault="00425885" w:rsidP="008D633E">
      <w:pPr>
        <w:rPr>
          <w:rFonts w:cs="Arial"/>
          <w:szCs w:val="22"/>
          <w:lang w:val="nl-BE"/>
        </w:rPr>
      </w:pPr>
      <w:r>
        <w:rPr>
          <w:rFonts w:cs="Arial"/>
          <w:szCs w:val="22"/>
          <w:lang w:val="nl-BE"/>
        </w:rPr>
        <w:t xml:space="preserve">Aan Alimento/IPV vzw </w:t>
      </w:r>
      <w:r w:rsidR="00E82A5A" w:rsidRPr="00511925">
        <w:rPr>
          <w:rFonts w:cs="Arial"/>
          <w:szCs w:val="22"/>
          <w:lang w:val="nl-BE"/>
        </w:rPr>
        <w:t>kunt u niet betalen met opleidingcheques of de KMO-ondernemings</w:t>
      </w:r>
      <w:r w:rsidR="00147DD7" w:rsidRPr="00511925">
        <w:rPr>
          <w:rFonts w:cs="Arial"/>
          <w:szCs w:val="22"/>
          <w:lang w:val="nl-BE"/>
        </w:rPr>
        <w:t>-</w:t>
      </w:r>
      <w:r w:rsidR="00E82A5A" w:rsidRPr="00511925">
        <w:rPr>
          <w:rFonts w:cs="Arial"/>
          <w:szCs w:val="22"/>
          <w:lang w:val="nl-BE"/>
        </w:rPr>
        <w:t xml:space="preserve">portefeuille. </w:t>
      </w:r>
    </w:p>
    <w:p w14:paraId="1181A4C7" w14:textId="77777777" w:rsidR="008D633E" w:rsidRPr="00511925" w:rsidRDefault="008D633E" w:rsidP="008D633E">
      <w:pPr>
        <w:rPr>
          <w:rFonts w:cs="Arial"/>
          <w:szCs w:val="22"/>
          <w:lang w:val="nl"/>
        </w:rPr>
      </w:pPr>
    </w:p>
    <w:p w14:paraId="359B2B27" w14:textId="77777777" w:rsidR="008D633E" w:rsidRPr="00511925" w:rsidRDefault="008D633E" w:rsidP="008D633E">
      <w:pPr>
        <w:rPr>
          <w:rFonts w:cs="Arial"/>
          <w:szCs w:val="22"/>
          <w:u w:val="single"/>
          <w:lang w:val="nl"/>
        </w:rPr>
      </w:pPr>
      <w:r w:rsidRPr="00511925">
        <w:rPr>
          <w:rFonts w:cs="Arial"/>
          <w:szCs w:val="22"/>
          <w:u w:val="single"/>
          <w:lang w:val="nl"/>
        </w:rPr>
        <w:t>Getuigschrift</w:t>
      </w:r>
    </w:p>
    <w:p w14:paraId="1CD34E3D" w14:textId="77777777" w:rsidR="00E82A5A" w:rsidRPr="00511925" w:rsidRDefault="00654E50" w:rsidP="008D633E">
      <w:pPr>
        <w:rPr>
          <w:rFonts w:cs="Arial"/>
          <w:bCs/>
          <w:iCs/>
          <w:szCs w:val="22"/>
          <w:lang w:val="nl-BE"/>
        </w:rPr>
      </w:pPr>
      <w:r w:rsidRPr="00511925">
        <w:rPr>
          <w:rFonts w:cs="Arial"/>
          <w:szCs w:val="22"/>
          <w:lang w:val="nl"/>
        </w:rPr>
        <w:t>De werkgever kan n</w:t>
      </w:r>
      <w:r w:rsidR="002058F3" w:rsidRPr="00511925">
        <w:rPr>
          <w:rFonts w:cs="Arial"/>
          <w:szCs w:val="22"/>
          <w:lang w:val="nl"/>
        </w:rPr>
        <w:t xml:space="preserve">a de opleiding </w:t>
      </w:r>
      <w:r w:rsidR="00E82A5A" w:rsidRPr="00511925">
        <w:rPr>
          <w:rFonts w:cs="Arial"/>
          <w:szCs w:val="22"/>
          <w:lang w:val="nl"/>
        </w:rPr>
        <w:t xml:space="preserve">een getuigschrift </w:t>
      </w:r>
      <w:r w:rsidRPr="00511925">
        <w:rPr>
          <w:rFonts w:cs="Arial"/>
          <w:szCs w:val="22"/>
          <w:lang w:val="nl"/>
        </w:rPr>
        <w:t>aanvragen</w:t>
      </w:r>
      <w:r w:rsidR="00E82A5A" w:rsidRPr="00511925">
        <w:rPr>
          <w:rFonts w:cs="Arial"/>
          <w:szCs w:val="22"/>
          <w:lang w:val="nl"/>
        </w:rPr>
        <w:t>.</w:t>
      </w:r>
    </w:p>
    <w:p w14:paraId="716D302E" w14:textId="77777777" w:rsidR="00E82A5A" w:rsidRPr="00511925" w:rsidRDefault="00E82A5A" w:rsidP="008D633E">
      <w:pPr>
        <w:rPr>
          <w:rFonts w:cs="Arial"/>
          <w:i/>
          <w:szCs w:val="22"/>
          <w:u w:val="single"/>
          <w:lang w:val="nl-BE"/>
        </w:rPr>
      </w:pPr>
    </w:p>
    <w:p w14:paraId="04DE537E" w14:textId="77777777" w:rsidR="00F2337A" w:rsidRPr="00511925" w:rsidRDefault="00F2337A" w:rsidP="008D633E">
      <w:pPr>
        <w:rPr>
          <w:rFonts w:cs="Arial"/>
          <w:bCs/>
          <w:szCs w:val="22"/>
          <w:u w:val="single"/>
          <w:lang w:val="nl-BE"/>
        </w:rPr>
      </w:pPr>
      <w:r w:rsidRPr="00511925">
        <w:rPr>
          <w:rFonts w:cs="Arial"/>
          <w:bCs/>
          <w:szCs w:val="22"/>
          <w:u w:val="single"/>
          <w:lang w:val="nl-BE"/>
        </w:rPr>
        <w:t>Annulatie?</w:t>
      </w:r>
    </w:p>
    <w:p w14:paraId="6035C923" w14:textId="77777777" w:rsidR="00E82A5A" w:rsidRPr="00511925" w:rsidRDefault="00F2337A" w:rsidP="008D633E">
      <w:pPr>
        <w:rPr>
          <w:rFonts w:cs="Arial"/>
          <w:szCs w:val="22"/>
          <w:lang w:val="nl-BE"/>
        </w:rPr>
      </w:pPr>
      <w:r w:rsidRPr="00511925">
        <w:rPr>
          <w:rFonts w:cs="Arial"/>
          <w:szCs w:val="22"/>
          <w:lang w:val="nl-BE"/>
        </w:rPr>
        <w:t xml:space="preserve">Annuleren van een inschrijving kan </w:t>
      </w:r>
      <w:r w:rsidRPr="00511925">
        <w:rPr>
          <w:rFonts w:cs="Arial"/>
          <w:bCs/>
          <w:szCs w:val="22"/>
          <w:lang w:val="nl-BE"/>
        </w:rPr>
        <w:t>enkel schriftelijk,</w:t>
      </w:r>
      <w:r w:rsidRPr="00511925">
        <w:rPr>
          <w:rFonts w:cs="Arial"/>
          <w:szCs w:val="22"/>
          <w:lang w:val="nl-BE"/>
        </w:rPr>
        <w:t xml:space="preserve"> tot één week voor de start van de opleiding. </w:t>
      </w:r>
    </w:p>
    <w:p w14:paraId="0A721EAE" w14:textId="77777777" w:rsidR="008D633E" w:rsidRPr="00511925" w:rsidRDefault="008D633E" w:rsidP="008D633E">
      <w:pPr>
        <w:rPr>
          <w:rFonts w:cs="Arial"/>
          <w:szCs w:val="22"/>
          <w:lang w:val="nl-BE"/>
        </w:rPr>
      </w:pPr>
    </w:p>
    <w:p w14:paraId="570FC051" w14:textId="77777777" w:rsidR="00F2337A" w:rsidRPr="00511925" w:rsidRDefault="00F2337A" w:rsidP="008D633E">
      <w:pPr>
        <w:rPr>
          <w:rFonts w:cs="Arial"/>
          <w:szCs w:val="22"/>
          <w:lang w:val="nl-BE"/>
        </w:rPr>
      </w:pPr>
      <w:r w:rsidRPr="00511925">
        <w:rPr>
          <w:rFonts w:cs="Arial"/>
          <w:szCs w:val="22"/>
          <w:lang w:val="nl-BE"/>
        </w:rPr>
        <w:t>Is een deelnemer afwezig zonder geldige annulatie?</w:t>
      </w:r>
    </w:p>
    <w:p w14:paraId="1251CBBB" w14:textId="77777777" w:rsidR="00F2337A" w:rsidRPr="00511925" w:rsidRDefault="00873377" w:rsidP="00086AEE">
      <w:pPr>
        <w:numPr>
          <w:ilvl w:val="0"/>
          <w:numId w:val="21"/>
        </w:numPr>
        <w:rPr>
          <w:rFonts w:cs="Arial"/>
          <w:szCs w:val="22"/>
          <w:lang w:val="nl-BE"/>
        </w:rPr>
      </w:pPr>
      <w:r w:rsidRPr="00511925">
        <w:rPr>
          <w:rFonts w:cs="Arial"/>
          <w:szCs w:val="22"/>
          <w:lang w:val="nl-BE"/>
        </w:rPr>
        <w:t>B</w:t>
      </w:r>
      <w:r w:rsidR="00F2337A" w:rsidRPr="00511925">
        <w:rPr>
          <w:rFonts w:cs="Arial"/>
          <w:szCs w:val="22"/>
          <w:lang w:val="nl-BE"/>
        </w:rPr>
        <w:t xml:space="preserve">ij een </w:t>
      </w:r>
      <w:r w:rsidR="00F2337A" w:rsidRPr="00511925">
        <w:rPr>
          <w:rFonts w:cs="Arial"/>
          <w:bCs/>
          <w:szCs w:val="22"/>
          <w:lang w:val="nl-BE"/>
        </w:rPr>
        <w:t>betalende opleiding</w:t>
      </w:r>
      <w:r w:rsidR="00F2337A" w:rsidRPr="00511925">
        <w:rPr>
          <w:rFonts w:cs="Arial"/>
          <w:szCs w:val="22"/>
          <w:lang w:val="nl-BE"/>
        </w:rPr>
        <w:t xml:space="preserve"> blijft </w:t>
      </w:r>
      <w:r w:rsidR="00E82A5A" w:rsidRPr="00511925">
        <w:rPr>
          <w:rFonts w:cs="Arial"/>
          <w:szCs w:val="22"/>
          <w:lang w:val="nl-BE"/>
        </w:rPr>
        <w:t xml:space="preserve">u </w:t>
      </w:r>
      <w:r w:rsidR="00F2337A" w:rsidRPr="00511925">
        <w:rPr>
          <w:rFonts w:cs="Arial"/>
          <w:szCs w:val="22"/>
          <w:lang w:val="nl-BE"/>
        </w:rPr>
        <w:t>het inschrijvingsgeld verschuldigd</w:t>
      </w:r>
      <w:r w:rsidR="00E82A5A" w:rsidRPr="00511925">
        <w:rPr>
          <w:rFonts w:cs="Arial"/>
          <w:szCs w:val="22"/>
          <w:lang w:val="nl-BE"/>
        </w:rPr>
        <w:t>.</w:t>
      </w:r>
    </w:p>
    <w:p w14:paraId="6701726A" w14:textId="77777777" w:rsidR="00F2337A" w:rsidRPr="00511925" w:rsidRDefault="00873377" w:rsidP="00086AEE">
      <w:pPr>
        <w:numPr>
          <w:ilvl w:val="0"/>
          <w:numId w:val="21"/>
        </w:numPr>
        <w:rPr>
          <w:rFonts w:cs="Arial"/>
          <w:szCs w:val="22"/>
          <w:lang w:val="nl-BE"/>
        </w:rPr>
      </w:pPr>
      <w:r w:rsidRPr="00511925">
        <w:rPr>
          <w:rFonts w:cs="Arial"/>
          <w:szCs w:val="22"/>
          <w:lang w:val="nl-BE"/>
        </w:rPr>
        <w:t>B</w:t>
      </w:r>
      <w:r w:rsidR="00F2337A" w:rsidRPr="00511925">
        <w:rPr>
          <w:rFonts w:cs="Arial"/>
          <w:szCs w:val="22"/>
          <w:lang w:val="nl-BE"/>
        </w:rPr>
        <w:t xml:space="preserve">ij een </w:t>
      </w:r>
      <w:r w:rsidR="00F2337A" w:rsidRPr="00511925">
        <w:rPr>
          <w:rFonts w:cs="Arial"/>
          <w:bCs/>
          <w:szCs w:val="22"/>
          <w:lang w:val="nl-BE"/>
        </w:rPr>
        <w:t xml:space="preserve">gratis opleiding </w:t>
      </w:r>
      <w:r w:rsidR="00E82A5A" w:rsidRPr="00511925">
        <w:rPr>
          <w:rFonts w:cs="Arial"/>
          <w:bCs/>
          <w:szCs w:val="22"/>
          <w:lang w:val="nl-BE"/>
        </w:rPr>
        <w:t xml:space="preserve">factureren we </w:t>
      </w:r>
      <w:r w:rsidR="00F2337A" w:rsidRPr="00511925">
        <w:rPr>
          <w:rFonts w:cs="Arial"/>
          <w:szCs w:val="22"/>
          <w:lang w:val="nl-BE"/>
        </w:rPr>
        <w:t xml:space="preserve">een </w:t>
      </w:r>
      <w:r w:rsidR="00E82A5A" w:rsidRPr="00511925">
        <w:rPr>
          <w:rFonts w:cs="Arial"/>
          <w:szCs w:val="22"/>
          <w:lang w:val="nl-BE"/>
        </w:rPr>
        <w:t>annulatie</w:t>
      </w:r>
      <w:r w:rsidR="00F2337A" w:rsidRPr="00511925">
        <w:rPr>
          <w:rFonts w:cs="Arial"/>
          <w:szCs w:val="22"/>
          <w:lang w:val="nl-BE"/>
        </w:rPr>
        <w:t>vergoeding van € 1</w:t>
      </w:r>
      <w:r w:rsidR="007C6643" w:rsidRPr="00511925">
        <w:rPr>
          <w:rFonts w:cs="Arial"/>
          <w:szCs w:val="22"/>
          <w:lang w:val="nl-BE"/>
        </w:rPr>
        <w:t>50</w:t>
      </w:r>
      <w:r w:rsidR="00F2337A" w:rsidRPr="00511925">
        <w:rPr>
          <w:rFonts w:cs="Arial"/>
          <w:szCs w:val="22"/>
          <w:lang w:val="nl-BE"/>
        </w:rPr>
        <w:t xml:space="preserve"> pp</w:t>
      </w:r>
      <w:r w:rsidR="00FE6B26" w:rsidRPr="00511925">
        <w:rPr>
          <w:rFonts w:cs="Arial"/>
          <w:szCs w:val="22"/>
          <w:lang w:val="nl-BE"/>
        </w:rPr>
        <w:t>/dag</w:t>
      </w:r>
      <w:r w:rsidR="00F2337A" w:rsidRPr="00511925">
        <w:rPr>
          <w:rFonts w:cs="Arial"/>
          <w:szCs w:val="22"/>
          <w:lang w:val="nl-BE"/>
        </w:rPr>
        <w:t>.</w:t>
      </w:r>
    </w:p>
    <w:p w14:paraId="3D8F302A" w14:textId="77777777" w:rsidR="008D633E" w:rsidRPr="00511925" w:rsidRDefault="008D633E" w:rsidP="008D633E">
      <w:pPr>
        <w:rPr>
          <w:rFonts w:cs="Arial"/>
          <w:szCs w:val="22"/>
          <w:lang w:val="nl-NL"/>
        </w:rPr>
      </w:pPr>
    </w:p>
    <w:p w14:paraId="39378510" w14:textId="743C6277" w:rsidR="008D633E" w:rsidRPr="00511925" w:rsidRDefault="00B67478">
      <w:pPr>
        <w:rPr>
          <w:rFonts w:cs="Arial"/>
          <w:szCs w:val="22"/>
          <w:lang w:val="nl-NL"/>
        </w:rPr>
      </w:pPr>
      <w:r>
        <w:rPr>
          <w:rFonts w:cs="Arial"/>
          <w:szCs w:val="22"/>
          <w:lang w:val="nl-NL"/>
        </w:rPr>
        <w:t>Alimento</w:t>
      </w:r>
      <w:r w:rsidR="00F2337A" w:rsidRPr="00511925">
        <w:rPr>
          <w:rFonts w:cs="Arial"/>
          <w:szCs w:val="22"/>
          <w:lang w:val="nl-NL"/>
        </w:rPr>
        <w:t xml:space="preserve"> heeft het recht om een opleiding te annuleren </w:t>
      </w:r>
      <w:r w:rsidR="000F2256" w:rsidRPr="00511925">
        <w:rPr>
          <w:rFonts w:cs="Arial"/>
          <w:szCs w:val="22"/>
          <w:lang w:val="nl-NL"/>
        </w:rPr>
        <w:t>wanneer</w:t>
      </w:r>
      <w:r w:rsidR="00F2337A" w:rsidRPr="00511925">
        <w:rPr>
          <w:rFonts w:cs="Arial"/>
          <w:szCs w:val="22"/>
          <w:lang w:val="nl-NL"/>
        </w:rPr>
        <w:t xml:space="preserve"> het vereiste aantal deelnemers niet wordt bereikt of in geval van overmacht (bv. ziekte van de instructeur). </w:t>
      </w:r>
      <w:r>
        <w:rPr>
          <w:rFonts w:cs="Arial"/>
          <w:szCs w:val="22"/>
          <w:lang w:val="nl-NL"/>
        </w:rPr>
        <w:t>Alimento</w:t>
      </w:r>
      <w:r w:rsidR="00F2337A" w:rsidRPr="00511925">
        <w:rPr>
          <w:rFonts w:cs="Arial"/>
          <w:szCs w:val="22"/>
          <w:lang w:val="nl-NL"/>
        </w:rPr>
        <w:t xml:space="preserve"> kan niet aansprakelijk zijn voor eventuele schade die hieruit zou voorkomen.</w:t>
      </w:r>
      <w:r w:rsidR="008D633E" w:rsidRPr="00511925">
        <w:rPr>
          <w:rFonts w:cs="Arial"/>
          <w:szCs w:val="22"/>
          <w:lang w:val="nl-NL"/>
        </w:rPr>
        <w:br w:type="page"/>
      </w:r>
    </w:p>
    <w:p w14:paraId="21F88D6F" w14:textId="77777777" w:rsidR="00B05F2C" w:rsidRPr="00511925" w:rsidRDefault="00B05F2C" w:rsidP="008D633E">
      <w:pPr>
        <w:rPr>
          <w:rFonts w:cs="Arial"/>
          <w:szCs w:val="22"/>
          <w:lang w:val="nl-BE"/>
        </w:rPr>
      </w:pPr>
    </w:p>
    <w:p w14:paraId="57568DE6" w14:textId="77777777" w:rsidR="008D633E" w:rsidRPr="00511925" w:rsidRDefault="008D633E" w:rsidP="008D633E">
      <w:pPr>
        <w:rPr>
          <w:rFonts w:cs="Arial"/>
          <w:sz w:val="24"/>
          <w:lang w:val="nl-BE"/>
        </w:rPr>
      </w:pPr>
    </w:p>
    <w:p w14:paraId="2E8EA1B3" w14:textId="77777777" w:rsidR="008D633E" w:rsidRPr="00511925" w:rsidRDefault="008D633E" w:rsidP="008D633E">
      <w:pPr>
        <w:rPr>
          <w:rFonts w:cs="Arial"/>
          <w:sz w:val="24"/>
          <w:lang w:val="nl-BE"/>
        </w:rPr>
      </w:pPr>
    </w:p>
    <w:p w14:paraId="30DE0E25" w14:textId="77777777" w:rsidR="00511925" w:rsidRPr="00511925" w:rsidRDefault="00511925" w:rsidP="008D633E">
      <w:pPr>
        <w:rPr>
          <w:rFonts w:cs="Arial"/>
          <w:sz w:val="24"/>
          <w:lang w:val="nl-BE"/>
        </w:rPr>
      </w:pPr>
    </w:p>
    <w:p w14:paraId="51D16B2C" w14:textId="77777777" w:rsidR="002C1C51" w:rsidRPr="00511925" w:rsidRDefault="00B7344B" w:rsidP="00511925">
      <w:pPr>
        <w:rPr>
          <w:rFonts w:cs="Arial"/>
          <w:b/>
          <w:sz w:val="24"/>
          <w:lang w:val="nl-BE"/>
        </w:rPr>
      </w:pPr>
      <w:r w:rsidRPr="00511925">
        <w:rPr>
          <w:rFonts w:cs="Arial"/>
          <w:b/>
          <w:sz w:val="24"/>
          <w:lang w:val="nl-BE"/>
        </w:rPr>
        <w:t>Bijkomende</w:t>
      </w:r>
      <w:r w:rsidR="002C1C51" w:rsidRPr="00511925">
        <w:rPr>
          <w:rFonts w:cs="Arial"/>
          <w:b/>
          <w:sz w:val="24"/>
          <w:lang w:val="nl-BE"/>
        </w:rPr>
        <w:t xml:space="preserve"> voorwaarden voor open opleidingen georganiseerd door </w:t>
      </w:r>
      <w:r w:rsidR="00472E36" w:rsidRPr="00511925">
        <w:rPr>
          <w:rFonts w:cs="Arial"/>
          <w:b/>
          <w:sz w:val="24"/>
          <w:lang w:val="nl-BE"/>
        </w:rPr>
        <w:t>erkende</w:t>
      </w:r>
      <w:r w:rsidR="002C1C51" w:rsidRPr="00511925">
        <w:rPr>
          <w:rFonts w:cs="Arial"/>
          <w:b/>
          <w:sz w:val="24"/>
          <w:lang w:val="nl-BE"/>
        </w:rPr>
        <w:t xml:space="preserve"> partners</w:t>
      </w:r>
    </w:p>
    <w:p w14:paraId="6A0946A2" w14:textId="77777777" w:rsidR="008D633E" w:rsidRPr="00511925" w:rsidRDefault="008D633E" w:rsidP="008D633E">
      <w:pPr>
        <w:rPr>
          <w:rFonts w:cs="Arial"/>
          <w:szCs w:val="22"/>
          <w:lang w:val="nl-BE"/>
        </w:rPr>
      </w:pPr>
    </w:p>
    <w:p w14:paraId="00E791EB" w14:textId="77777777" w:rsidR="00B05F2C" w:rsidRPr="00511925" w:rsidRDefault="009B6F39" w:rsidP="008D633E">
      <w:pPr>
        <w:rPr>
          <w:rFonts w:cs="Arial"/>
          <w:i/>
          <w:szCs w:val="22"/>
          <w:lang w:val="nl-BE"/>
        </w:rPr>
      </w:pPr>
      <w:r w:rsidRPr="00511925">
        <w:rPr>
          <w:rFonts w:cs="Arial"/>
          <w:i/>
          <w:szCs w:val="22"/>
          <w:lang w:val="nl-BE"/>
        </w:rPr>
        <w:t>Bij dit type</w:t>
      </w:r>
      <w:r w:rsidR="002735F4" w:rsidRPr="00511925">
        <w:rPr>
          <w:rFonts w:cs="Arial"/>
          <w:i/>
          <w:szCs w:val="22"/>
          <w:lang w:val="nl-BE"/>
        </w:rPr>
        <w:t xml:space="preserve"> opleiding</w:t>
      </w:r>
      <w:r w:rsidR="00B05F2C" w:rsidRPr="00511925">
        <w:rPr>
          <w:rFonts w:cs="Arial"/>
          <w:i/>
          <w:szCs w:val="22"/>
          <w:lang w:val="nl-BE"/>
        </w:rPr>
        <w:t xml:space="preserve"> </w:t>
      </w:r>
      <w:r w:rsidRPr="00511925">
        <w:rPr>
          <w:rFonts w:cs="Arial"/>
          <w:i/>
          <w:szCs w:val="22"/>
          <w:lang w:val="nl-BE"/>
        </w:rPr>
        <w:t>schrijft</w:t>
      </w:r>
      <w:r w:rsidR="00B05F2C" w:rsidRPr="00511925">
        <w:rPr>
          <w:rFonts w:cs="Arial"/>
          <w:i/>
          <w:szCs w:val="22"/>
          <w:lang w:val="nl-BE"/>
        </w:rPr>
        <w:t xml:space="preserve"> u </w:t>
      </w:r>
      <w:r w:rsidR="002735F4" w:rsidRPr="00511925">
        <w:rPr>
          <w:rFonts w:cs="Arial"/>
          <w:i/>
          <w:szCs w:val="22"/>
          <w:lang w:val="nl-BE"/>
        </w:rPr>
        <w:t>uw werknemers</w:t>
      </w:r>
      <w:r w:rsidR="00B05F2C" w:rsidRPr="00511925">
        <w:rPr>
          <w:rFonts w:cs="Arial"/>
          <w:i/>
          <w:szCs w:val="22"/>
          <w:lang w:val="nl-BE"/>
        </w:rPr>
        <w:t xml:space="preserve"> rechtstreeks </w:t>
      </w:r>
      <w:r w:rsidRPr="00511925">
        <w:rPr>
          <w:rFonts w:cs="Arial"/>
          <w:i/>
          <w:szCs w:val="22"/>
          <w:lang w:val="nl-BE"/>
        </w:rPr>
        <w:t xml:space="preserve">in </w:t>
      </w:r>
      <w:r w:rsidR="00B05F2C" w:rsidRPr="00511925">
        <w:rPr>
          <w:rFonts w:cs="Arial"/>
          <w:i/>
          <w:szCs w:val="22"/>
          <w:lang w:val="nl-BE"/>
        </w:rPr>
        <w:t xml:space="preserve">bij </w:t>
      </w:r>
      <w:r w:rsidRPr="00511925">
        <w:rPr>
          <w:rFonts w:cs="Arial"/>
          <w:i/>
          <w:szCs w:val="22"/>
          <w:lang w:val="nl-BE"/>
        </w:rPr>
        <w:t>de erkende partner/ het erkend opleidingscentrum. Hier</w:t>
      </w:r>
      <w:r w:rsidR="00B05F2C" w:rsidRPr="00511925">
        <w:rPr>
          <w:rFonts w:cs="Arial"/>
          <w:i/>
          <w:szCs w:val="22"/>
          <w:lang w:val="nl-BE"/>
        </w:rPr>
        <w:t xml:space="preserve"> gelden de praktische voorwaarden van de partner! </w:t>
      </w:r>
    </w:p>
    <w:p w14:paraId="4ED58869" w14:textId="77777777" w:rsidR="008D633E" w:rsidRPr="00511925" w:rsidRDefault="008D633E" w:rsidP="008D633E">
      <w:pPr>
        <w:rPr>
          <w:rFonts w:cs="Arial"/>
          <w:szCs w:val="22"/>
          <w:lang w:val="nl-BE"/>
        </w:rPr>
      </w:pPr>
    </w:p>
    <w:p w14:paraId="70DF0C25" w14:textId="77777777" w:rsidR="008D633E" w:rsidRPr="00511925" w:rsidRDefault="008D633E" w:rsidP="008D633E">
      <w:pPr>
        <w:rPr>
          <w:rFonts w:cs="Arial"/>
          <w:szCs w:val="22"/>
          <w:u w:val="single"/>
          <w:lang w:val="nl-BE"/>
        </w:rPr>
      </w:pPr>
      <w:r w:rsidRPr="00511925">
        <w:rPr>
          <w:rFonts w:cs="Arial"/>
          <w:szCs w:val="22"/>
          <w:u w:val="single"/>
          <w:lang w:val="nl-BE"/>
        </w:rPr>
        <w:t xml:space="preserve">Inschrijven, annulatie, </w:t>
      </w:r>
      <w:r w:rsidR="00CD28B5" w:rsidRPr="00511925">
        <w:rPr>
          <w:rFonts w:cs="Arial"/>
          <w:szCs w:val="22"/>
          <w:u w:val="single"/>
          <w:lang w:val="nl-BE"/>
        </w:rPr>
        <w:t>getuigschrift</w:t>
      </w:r>
    </w:p>
    <w:p w14:paraId="37E1D13E" w14:textId="77777777" w:rsidR="00B05F2C" w:rsidRPr="00511925" w:rsidRDefault="00B05F2C" w:rsidP="008D633E">
      <w:pPr>
        <w:rPr>
          <w:rFonts w:cs="Arial"/>
          <w:szCs w:val="22"/>
          <w:lang w:val="nl-BE"/>
        </w:rPr>
      </w:pPr>
      <w:r w:rsidRPr="00511925">
        <w:rPr>
          <w:rFonts w:cs="Arial"/>
          <w:szCs w:val="22"/>
          <w:lang w:val="nl-BE"/>
        </w:rPr>
        <w:t xml:space="preserve">Voor vragen over inschrijving, betaling, annulatie, evaluatie en getuigschriften neemt u rechtstreeks contact op met </w:t>
      </w:r>
      <w:r w:rsidR="00FA6647" w:rsidRPr="00511925">
        <w:rPr>
          <w:rFonts w:cs="Arial"/>
          <w:szCs w:val="22"/>
          <w:lang w:val="nl-BE"/>
        </w:rPr>
        <w:t>onze</w:t>
      </w:r>
      <w:r w:rsidRPr="00511925">
        <w:rPr>
          <w:rFonts w:cs="Arial"/>
          <w:szCs w:val="22"/>
          <w:lang w:val="nl-BE"/>
        </w:rPr>
        <w:t xml:space="preserve"> partner. Contactgegevens vindt u </w:t>
      </w:r>
      <w:r w:rsidR="00873377" w:rsidRPr="00511925">
        <w:rPr>
          <w:rFonts w:cs="Arial"/>
          <w:szCs w:val="22"/>
          <w:lang w:val="nl-BE"/>
        </w:rPr>
        <w:t xml:space="preserve">bij de detailgegevens van </w:t>
      </w:r>
      <w:r w:rsidR="008435CC" w:rsidRPr="00511925">
        <w:rPr>
          <w:rFonts w:cs="Arial"/>
          <w:szCs w:val="22"/>
          <w:lang w:val="nl-BE"/>
        </w:rPr>
        <w:t>elke</w:t>
      </w:r>
      <w:r w:rsidRPr="00511925">
        <w:rPr>
          <w:rFonts w:cs="Arial"/>
          <w:szCs w:val="22"/>
          <w:lang w:val="nl-BE"/>
        </w:rPr>
        <w:t xml:space="preserve"> opleiding.</w:t>
      </w:r>
    </w:p>
    <w:p w14:paraId="6D24FD47" w14:textId="77777777" w:rsidR="008D633E" w:rsidRPr="00511925" w:rsidRDefault="008D633E" w:rsidP="008D633E">
      <w:pPr>
        <w:rPr>
          <w:rFonts w:cs="Arial"/>
          <w:szCs w:val="22"/>
          <w:lang w:val="nl-BE"/>
        </w:rPr>
      </w:pPr>
    </w:p>
    <w:p w14:paraId="3F15911E" w14:textId="77777777" w:rsidR="008D633E" w:rsidRPr="00511925" w:rsidRDefault="008D633E" w:rsidP="008D633E">
      <w:pPr>
        <w:rPr>
          <w:rFonts w:cs="Arial"/>
          <w:szCs w:val="22"/>
          <w:u w:val="single"/>
          <w:lang w:val="nl-BE"/>
        </w:rPr>
      </w:pPr>
      <w:r w:rsidRPr="00511925">
        <w:rPr>
          <w:rFonts w:cs="Arial"/>
          <w:szCs w:val="22"/>
          <w:u w:val="single"/>
          <w:lang w:val="nl-BE"/>
        </w:rPr>
        <w:t>Betaling</w:t>
      </w:r>
    </w:p>
    <w:p w14:paraId="396CFD59" w14:textId="78378C75" w:rsidR="00713961" w:rsidRPr="00511925" w:rsidRDefault="00A27EB3" w:rsidP="00713961">
      <w:pPr>
        <w:pStyle w:val="ListParagraph"/>
        <w:numPr>
          <w:ilvl w:val="0"/>
          <w:numId w:val="23"/>
        </w:numPr>
        <w:rPr>
          <w:rFonts w:cs="Arial"/>
          <w:szCs w:val="22"/>
          <w:lang w:val="nl-BE"/>
        </w:rPr>
      </w:pPr>
      <w:r>
        <w:rPr>
          <w:rFonts w:cs="Arial"/>
          <w:szCs w:val="22"/>
          <w:lang w:val="nl-BE"/>
        </w:rPr>
        <w:t>De erkende partner/</w:t>
      </w:r>
      <w:r w:rsidR="009B6F39" w:rsidRPr="00511925">
        <w:rPr>
          <w:rFonts w:cs="Arial"/>
          <w:szCs w:val="22"/>
          <w:lang w:val="nl-BE"/>
        </w:rPr>
        <w:t>opleidingscentrum</w:t>
      </w:r>
      <w:r w:rsidR="00B05F2C" w:rsidRPr="00511925">
        <w:rPr>
          <w:rFonts w:cs="Arial"/>
          <w:szCs w:val="22"/>
          <w:lang w:val="nl-BE"/>
        </w:rPr>
        <w:t xml:space="preserve"> factureert rechtstreeks aan het bedrijf, dat een deel van de opleidingskost kan recupereren bij </w:t>
      </w:r>
      <w:r w:rsidR="00345941">
        <w:rPr>
          <w:rFonts w:cs="Arial"/>
          <w:szCs w:val="22"/>
          <w:lang w:val="nl-BE"/>
        </w:rPr>
        <w:t>Alimento</w:t>
      </w:r>
      <w:r w:rsidR="00B05F2C" w:rsidRPr="00511925">
        <w:rPr>
          <w:rFonts w:cs="Arial"/>
          <w:szCs w:val="22"/>
          <w:lang w:val="nl-BE"/>
        </w:rPr>
        <w:t xml:space="preserve">. Het bedrag van de tussenkomst </w:t>
      </w:r>
      <w:r w:rsidR="00873377" w:rsidRPr="00511925">
        <w:rPr>
          <w:rFonts w:cs="Arial"/>
          <w:szCs w:val="22"/>
          <w:lang w:val="nl-BE"/>
        </w:rPr>
        <w:t>vindt u bij de detai</w:t>
      </w:r>
      <w:r w:rsidR="00873377" w:rsidRPr="00425885">
        <w:rPr>
          <w:rFonts w:cs="Arial"/>
          <w:color w:val="auto"/>
          <w:szCs w:val="22"/>
          <w:lang w:val="nl-BE"/>
        </w:rPr>
        <w:t>l</w:t>
      </w:r>
      <w:r w:rsidR="00AE60DA" w:rsidRPr="00425885">
        <w:rPr>
          <w:rFonts w:cs="Arial"/>
          <w:color w:val="auto"/>
          <w:szCs w:val="22"/>
          <w:lang w:val="nl-BE"/>
        </w:rPr>
        <w:t>gegevens</w:t>
      </w:r>
      <w:r w:rsidR="00873377" w:rsidRPr="00511925">
        <w:rPr>
          <w:rFonts w:cs="Arial"/>
          <w:szCs w:val="22"/>
          <w:lang w:val="nl-BE"/>
        </w:rPr>
        <w:t xml:space="preserve"> van elke </w:t>
      </w:r>
      <w:r w:rsidR="00472E36" w:rsidRPr="00511925">
        <w:rPr>
          <w:rFonts w:cs="Arial"/>
          <w:szCs w:val="22"/>
          <w:lang w:val="nl-BE"/>
        </w:rPr>
        <w:t>opleiding</w:t>
      </w:r>
      <w:r w:rsidR="00B05F2C" w:rsidRPr="00511925">
        <w:rPr>
          <w:rFonts w:cs="Arial"/>
          <w:szCs w:val="22"/>
          <w:lang w:val="nl-BE"/>
        </w:rPr>
        <w:t>.</w:t>
      </w:r>
      <w:r w:rsidR="00234B51" w:rsidRPr="00511925">
        <w:rPr>
          <w:rFonts w:cs="Arial"/>
          <w:szCs w:val="22"/>
          <w:lang w:val="nl-BE"/>
        </w:rPr>
        <w:t xml:space="preserve"> </w:t>
      </w:r>
    </w:p>
    <w:p w14:paraId="23DF4384" w14:textId="202E7588" w:rsidR="00B05F2C" w:rsidRPr="00511925" w:rsidRDefault="00345941" w:rsidP="00713961">
      <w:pPr>
        <w:pStyle w:val="ListParagraph"/>
        <w:numPr>
          <w:ilvl w:val="0"/>
          <w:numId w:val="23"/>
        </w:numPr>
        <w:rPr>
          <w:rFonts w:cs="Arial"/>
          <w:szCs w:val="22"/>
          <w:lang w:val="nl-BE"/>
        </w:rPr>
      </w:pPr>
      <w:r>
        <w:rPr>
          <w:rFonts w:cs="Arial"/>
          <w:szCs w:val="22"/>
          <w:lang w:val="nl-BE"/>
        </w:rPr>
        <w:t>Alimento</w:t>
      </w:r>
      <w:r w:rsidR="00B05F2C" w:rsidRPr="00511925">
        <w:rPr>
          <w:rFonts w:cs="Arial"/>
          <w:szCs w:val="22"/>
          <w:lang w:val="nl-BE"/>
        </w:rPr>
        <w:t xml:space="preserve"> betaalt nooit meer uit dan het factuurbedrag zonder BTW.</w:t>
      </w:r>
    </w:p>
    <w:p w14:paraId="472DE995" w14:textId="77777777" w:rsidR="00873377" w:rsidRPr="00511925" w:rsidRDefault="00873377" w:rsidP="008D633E">
      <w:pPr>
        <w:rPr>
          <w:rFonts w:cs="Arial"/>
          <w:szCs w:val="22"/>
          <w:lang w:val="nl-BE"/>
        </w:rPr>
      </w:pPr>
    </w:p>
    <w:p w14:paraId="4766CFAC" w14:textId="77777777" w:rsidR="00873377" w:rsidRPr="00511925" w:rsidRDefault="00873377" w:rsidP="008D633E">
      <w:pPr>
        <w:rPr>
          <w:rFonts w:cs="Arial"/>
          <w:szCs w:val="22"/>
          <w:lang w:val="nl-BE"/>
        </w:rPr>
      </w:pPr>
    </w:p>
    <w:p w14:paraId="4E39CB75" w14:textId="77777777" w:rsidR="008D633E" w:rsidRPr="00511925" w:rsidRDefault="00B7344B" w:rsidP="008D633E">
      <w:pPr>
        <w:rPr>
          <w:rFonts w:cs="Arial"/>
          <w:b/>
          <w:sz w:val="24"/>
          <w:lang w:val="nl-BE"/>
        </w:rPr>
      </w:pPr>
      <w:r w:rsidRPr="00511925">
        <w:rPr>
          <w:rFonts w:cs="Arial"/>
          <w:b/>
          <w:sz w:val="24"/>
          <w:lang w:val="nl-BE"/>
        </w:rPr>
        <w:t>Bijkomende</w:t>
      </w:r>
      <w:r w:rsidR="00873377" w:rsidRPr="00511925">
        <w:rPr>
          <w:rFonts w:cs="Arial"/>
          <w:b/>
          <w:sz w:val="24"/>
          <w:lang w:val="nl-BE"/>
        </w:rPr>
        <w:t xml:space="preserve"> v</w:t>
      </w:r>
      <w:r w:rsidR="008D633E" w:rsidRPr="00511925">
        <w:rPr>
          <w:rFonts w:cs="Arial"/>
          <w:b/>
          <w:sz w:val="24"/>
          <w:lang w:val="nl-BE"/>
        </w:rPr>
        <w:t>oorwaarden bij maatopleidingen</w:t>
      </w:r>
    </w:p>
    <w:p w14:paraId="1A3F1668" w14:textId="77777777" w:rsidR="00873377" w:rsidRPr="00511925" w:rsidRDefault="00873377" w:rsidP="008D633E">
      <w:pPr>
        <w:rPr>
          <w:rFonts w:cs="Arial"/>
          <w:szCs w:val="22"/>
          <w:lang w:val="nl-BE"/>
        </w:rPr>
      </w:pPr>
    </w:p>
    <w:p w14:paraId="014B5187" w14:textId="6226138D" w:rsidR="008D633E" w:rsidRPr="00511925" w:rsidRDefault="008D633E" w:rsidP="008D633E">
      <w:pPr>
        <w:rPr>
          <w:rFonts w:cs="Arial"/>
          <w:szCs w:val="22"/>
          <w:lang w:val="nl-BE"/>
        </w:rPr>
      </w:pPr>
      <w:r w:rsidRPr="00511925">
        <w:rPr>
          <w:rFonts w:cs="Arial"/>
          <w:szCs w:val="22"/>
          <w:lang w:val="nl-BE"/>
        </w:rPr>
        <w:t xml:space="preserve">Een maatopleiding gebeurt </w:t>
      </w:r>
      <w:r w:rsidR="001D3757" w:rsidRPr="00511925">
        <w:rPr>
          <w:rFonts w:cs="Arial"/>
          <w:szCs w:val="22"/>
          <w:lang w:val="nl-BE"/>
        </w:rPr>
        <w:t>altijd</w:t>
      </w:r>
      <w:r w:rsidR="00472E36" w:rsidRPr="00511925">
        <w:rPr>
          <w:rFonts w:cs="Arial"/>
          <w:szCs w:val="22"/>
          <w:lang w:val="nl-BE"/>
        </w:rPr>
        <w:t xml:space="preserve"> </w:t>
      </w:r>
      <w:r w:rsidRPr="00511925">
        <w:rPr>
          <w:rFonts w:cs="Arial"/>
          <w:szCs w:val="22"/>
          <w:lang w:val="nl-BE"/>
        </w:rPr>
        <w:t xml:space="preserve">in onderling overleg tussen uw bedrijf, </w:t>
      </w:r>
      <w:r w:rsidR="00345941">
        <w:rPr>
          <w:rFonts w:cs="Arial"/>
          <w:szCs w:val="22"/>
          <w:lang w:val="nl-BE"/>
        </w:rPr>
        <w:t>Alimento</w:t>
      </w:r>
      <w:r w:rsidRPr="00511925">
        <w:rPr>
          <w:rFonts w:cs="Arial"/>
          <w:szCs w:val="22"/>
          <w:lang w:val="nl-BE"/>
        </w:rPr>
        <w:t xml:space="preserve"> en de lesgever. </w:t>
      </w:r>
      <w:r w:rsidR="00873377" w:rsidRPr="00511925">
        <w:rPr>
          <w:rFonts w:cs="Arial"/>
          <w:szCs w:val="22"/>
          <w:lang w:val="nl-BE"/>
        </w:rPr>
        <w:t>Contactgegevens vindt u bij de detailgegevens van de opleiding.</w:t>
      </w:r>
    </w:p>
    <w:p w14:paraId="41834EEE" w14:textId="77777777" w:rsidR="008D633E" w:rsidRPr="00511925" w:rsidRDefault="008D633E" w:rsidP="008D633E">
      <w:pPr>
        <w:rPr>
          <w:rFonts w:cs="Arial"/>
          <w:szCs w:val="22"/>
          <w:lang w:val="nl-BE"/>
        </w:rPr>
      </w:pPr>
    </w:p>
    <w:p w14:paraId="6577E4B7" w14:textId="77777777" w:rsidR="00873377" w:rsidRPr="00511925" w:rsidRDefault="00873377" w:rsidP="008D633E">
      <w:pPr>
        <w:rPr>
          <w:rFonts w:cs="Arial"/>
          <w:szCs w:val="22"/>
          <w:lang w:val="nl-BE"/>
        </w:rPr>
      </w:pPr>
    </w:p>
    <w:p w14:paraId="438E2722" w14:textId="77777777" w:rsidR="00713961" w:rsidRPr="00511925" w:rsidRDefault="00713961" w:rsidP="008D633E">
      <w:pPr>
        <w:rPr>
          <w:rFonts w:cs="Arial"/>
          <w:szCs w:val="22"/>
          <w:lang w:val="nl-BE"/>
        </w:rPr>
      </w:pPr>
    </w:p>
    <w:p w14:paraId="3F801759" w14:textId="77777777" w:rsidR="00713961" w:rsidRPr="00511925" w:rsidRDefault="00713961" w:rsidP="008D633E">
      <w:pPr>
        <w:rPr>
          <w:rFonts w:cs="Arial"/>
          <w:szCs w:val="22"/>
          <w:lang w:val="nl-BE"/>
        </w:rPr>
      </w:pPr>
    </w:p>
    <w:p w14:paraId="300C7C90" w14:textId="77777777" w:rsidR="008D633E" w:rsidRPr="00511925" w:rsidRDefault="008D633E" w:rsidP="008D633E">
      <w:pPr>
        <w:rPr>
          <w:rFonts w:cs="Arial"/>
          <w:szCs w:val="22"/>
          <w:lang w:val="nl-BE"/>
        </w:rPr>
      </w:pPr>
    </w:p>
    <w:p w14:paraId="6A1361DF" w14:textId="77777777" w:rsidR="008D633E" w:rsidRPr="00511925" w:rsidRDefault="008D633E" w:rsidP="00593F8F">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rPr>
          <w:rFonts w:cs="Arial"/>
          <w:b/>
          <w:bCs/>
          <w:sz w:val="24"/>
          <w:lang w:val="nl-BE"/>
        </w:rPr>
      </w:pPr>
      <w:r w:rsidRPr="00511925">
        <w:rPr>
          <w:rFonts w:cs="Arial"/>
          <w:b/>
          <w:bCs/>
          <w:sz w:val="24"/>
          <w:lang w:val="nl-BE"/>
        </w:rPr>
        <w:t>Terugbetaling loonkost via BEV</w:t>
      </w:r>
      <w:r w:rsidR="00873377" w:rsidRPr="00511925">
        <w:rPr>
          <w:rFonts w:cs="Arial"/>
          <w:b/>
          <w:bCs/>
          <w:sz w:val="24"/>
          <w:lang w:val="nl-BE"/>
        </w:rPr>
        <w:t xml:space="preserve"> (Betaald Educatief Verlof)</w:t>
      </w:r>
    </w:p>
    <w:p w14:paraId="049EA5BF" w14:textId="77777777" w:rsidR="008D633E" w:rsidRPr="00511925" w:rsidRDefault="008D633E" w:rsidP="00593F8F">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rPr>
          <w:rFonts w:cs="Arial"/>
          <w:szCs w:val="22"/>
          <w:lang w:val="nl-BE"/>
        </w:rPr>
      </w:pPr>
    </w:p>
    <w:p w14:paraId="55493BEB" w14:textId="5F587A41" w:rsidR="000F2256" w:rsidRPr="00B35300" w:rsidRDefault="009B6F39" w:rsidP="009B6F3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rPr>
          <w:rFonts w:cs="Arial"/>
          <w:dstrike/>
          <w:szCs w:val="22"/>
          <w:lang w:val="nl-BE"/>
        </w:rPr>
      </w:pPr>
      <w:r w:rsidRPr="00511925">
        <w:rPr>
          <w:rFonts w:cs="Arial"/>
          <w:szCs w:val="22"/>
          <w:lang w:val="nl-BE"/>
        </w:rPr>
        <w:t xml:space="preserve">Voor de werkgever is de loonkost een belangrijk deel van de opleidingskost. Onder voorbehoud van nieuwe beslissingen van de regionale overheden kan hij hiervan een deel recupereren via het systeem van BEV. Sinds 1 juli 2014 </w:t>
      </w:r>
      <w:r w:rsidR="00525BC5">
        <w:rPr>
          <w:rFonts w:cs="Arial"/>
          <w:szCs w:val="22"/>
          <w:lang w:val="nl-BE"/>
        </w:rPr>
        <w:t>zijn de gewesten</w:t>
      </w:r>
      <w:r w:rsidRPr="00511925">
        <w:rPr>
          <w:rFonts w:cs="Arial"/>
          <w:szCs w:val="22"/>
          <w:lang w:val="nl-BE"/>
        </w:rPr>
        <w:t xml:space="preserve"> bevoegd voor</w:t>
      </w:r>
      <w:r w:rsidR="00525BC5">
        <w:rPr>
          <w:rFonts w:cs="Arial"/>
          <w:szCs w:val="22"/>
          <w:lang w:val="nl-BE"/>
        </w:rPr>
        <w:t xml:space="preserve"> deze materie</w:t>
      </w:r>
      <w:r w:rsidR="00A12DAC">
        <w:rPr>
          <w:rFonts w:cs="Arial"/>
          <w:szCs w:val="22"/>
          <w:lang w:val="nl-BE"/>
        </w:rPr>
        <w:t>.</w:t>
      </w:r>
    </w:p>
    <w:p w14:paraId="758C94AA" w14:textId="77777777" w:rsidR="000F2256" w:rsidRPr="00634597" w:rsidRDefault="000F2256" w:rsidP="00593F8F">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rPr>
          <w:rFonts w:cs="Arial"/>
          <w:szCs w:val="22"/>
          <w:lang w:val="nl-BE"/>
        </w:rPr>
      </w:pPr>
    </w:p>
    <w:p w14:paraId="2D3025FC" w14:textId="695F4601" w:rsidR="000F2256" w:rsidRPr="007D0F12" w:rsidRDefault="0091617B" w:rsidP="00593F8F">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rPr>
          <w:rFonts w:cs="Arial"/>
          <w:strike/>
          <w:szCs w:val="22"/>
          <w:lang w:val="nl"/>
        </w:rPr>
      </w:pPr>
      <w:r w:rsidRPr="007D0F12">
        <w:rPr>
          <w:rFonts w:cs="Arial"/>
          <w:szCs w:val="22"/>
          <w:lang w:val="nl"/>
        </w:rPr>
        <w:sym w:font="Wingdings" w:char="F0E8"/>
      </w:r>
      <w:r w:rsidRPr="007D0F12">
        <w:rPr>
          <w:rFonts w:cs="Arial"/>
          <w:szCs w:val="22"/>
          <w:lang w:val="nl"/>
        </w:rPr>
        <w:t xml:space="preserve"> </w:t>
      </w:r>
      <w:r w:rsidR="007D0F12" w:rsidRPr="00425885">
        <w:rPr>
          <w:rFonts w:cs="Arial"/>
          <w:color w:val="auto"/>
          <w:szCs w:val="22"/>
          <w:lang w:val="nl"/>
        </w:rPr>
        <w:t>BEV voorwaarden en meer</w:t>
      </w:r>
      <w:r w:rsidR="007D0F12" w:rsidRPr="00425885">
        <w:rPr>
          <w:rFonts w:cs="Arial"/>
          <w:b/>
          <w:color w:val="auto"/>
          <w:szCs w:val="22"/>
          <w:lang w:val="nl"/>
        </w:rPr>
        <w:t xml:space="preserve"> </w:t>
      </w:r>
      <w:r w:rsidR="007D0F12" w:rsidRPr="00425885">
        <w:rPr>
          <w:rFonts w:cs="Arial"/>
          <w:color w:val="auto"/>
          <w:szCs w:val="22"/>
          <w:lang w:val="nl"/>
        </w:rPr>
        <w:t>info</w:t>
      </w:r>
      <w:r w:rsidR="007D0F12" w:rsidRPr="00425885">
        <w:rPr>
          <w:rFonts w:cs="Arial"/>
          <w:b/>
          <w:color w:val="auto"/>
          <w:szCs w:val="22"/>
          <w:lang w:val="nl"/>
        </w:rPr>
        <w:t xml:space="preserve"> </w:t>
      </w:r>
      <w:r w:rsidR="007D0F12" w:rsidRPr="00425885">
        <w:rPr>
          <w:rFonts w:cs="Arial"/>
          <w:szCs w:val="22"/>
          <w:lang w:val="nl"/>
        </w:rPr>
        <w:t>o</w:t>
      </w:r>
      <w:r w:rsidR="000F2256" w:rsidRPr="00425885">
        <w:rPr>
          <w:rFonts w:cs="Arial"/>
          <w:szCs w:val="22"/>
          <w:lang w:val="nl"/>
        </w:rPr>
        <w:t>p</w:t>
      </w:r>
      <w:r w:rsidR="000F2256" w:rsidRPr="00634597">
        <w:rPr>
          <w:rFonts w:cs="Arial"/>
          <w:szCs w:val="22"/>
          <w:lang w:val="nl"/>
        </w:rPr>
        <w:t xml:space="preserve"> </w:t>
      </w:r>
      <w:r w:rsidR="00345941" w:rsidRPr="00345941">
        <w:rPr>
          <w:rFonts w:cs="Arial"/>
          <w:b/>
          <w:szCs w:val="22"/>
          <w:lang w:val="nl"/>
        </w:rPr>
        <w:t>www.alimento.be/nl/betaald-educatief-verlof</w:t>
      </w:r>
      <w:r w:rsidR="000F2256" w:rsidRPr="00634597">
        <w:rPr>
          <w:rFonts w:cs="Arial"/>
          <w:szCs w:val="22"/>
          <w:lang w:val="nl"/>
        </w:rPr>
        <w:t xml:space="preserve"> </w:t>
      </w:r>
    </w:p>
    <w:p w14:paraId="2B2E0180" w14:textId="77777777" w:rsidR="000F2256" w:rsidRPr="00873377" w:rsidRDefault="000F2256" w:rsidP="000F2256">
      <w:pPr>
        <w:rPr>
          <w:rFonts w:cs="Arial"/>
          <w:b/>
          <w:szCs w:val="22"/>
          <w:lang w:val="nl-BE"/>
        </w:rPr>
      </w:pPr>
    </w:p>
    <w:sectPr w:rsidR="000F2256" w:rsidRPr="00873377" w:rsidSect="00873377">
      <w:footerReference w:type="even" r:id="rId7"/>
      <w:footerReference w:type="default" r:id="rId8"/>
      <w:pgSz w:w="11906" w:h="16838"/>
      <w:pgMar w:top="1134" w:right="1134" w:bottom="1134" w:left="1134" w:header="709" w:footer="709" w:gutter="5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8037B" w14:textId="77777777" w:rsidR="0094728C" w:rsidRDefault="0094728C">
      <w:r>
        <w:separator/>
      </w:r>
    </w:p>
  </w:endnote>
  <w:endnote w:type="continuationSeparator" w:id="0">
    <w:p w14:paraId="00BCAA98" w14:textId="77777777" w:rsidR="0094728C" w:rsidRDefault="0094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451B" w14:textId="77777777" w:rsidR="000F2256" w:rsidRDefault="001B2D91" w:rsidP="003E3B5E">
    <w:pPr>
      <w:pStyle w:val="Footer"/>
      <w:framePr w:wrap="around" w:vAnchor="text" w:hAnchor="margin" w:xAlign="outside" w:y="1"/>
      <w:rPr>
        <w:rStyle w:val="PageNumber"/>
      </w:rPr>
    </w:pPr>
    <w:r>
      <w:rPr>
        <w:rStyle w:val="PageNumber"/>
      </w:rPr>
      <w:fldChar w:fldCharType="begin"/>
    </w:r>
    <w:r w:rsidR="000F2256">
      <w:rPr>
        <w:rStyle w:val="PageNumber"/>
      </w:rPr>
      <w:instrText xml:space="preserve">PAGE  </w:instrText>
    </w:r>
    <w:r>
      <w:rPr>
        <w:rStyle w:val="PageNumber"/>
      </w:rPr>
      <w:fldChar w:fldCharType="end"/>
    </w:r>
  </w:p>
  <w:p w14:paraId="36A30ABB" w14:textId="77777777" w:rsidR="000F2256" w:rsidRDefault="000F2256" w:rsidP="003E3B5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7DC7" w14:textId="69FCEB25" w:rsidR="000F2256" w:rsidRDefault="001B2D91" w:rsidP="003E3B5E">
    <w:pPr>
      <w:pStyle w:val="Footer"/>
      <w:framePr w:wrap="around" w:vAnchor="text" w:hAnchor="margin" w:xAlign="outside" w:y="1"/>
      <w:rPr>
        <w:rStyle w:val="PageNumber"/>
      </w:rPr>
    </w:pPr>
    <w:r>
      <w:rPr>
        <w:rStyle w:val="PageNumber"/>
      </w:rPr>
      <w:fldChar w:fldCharType="begin"/>
    </w:r>
    <w:r w:rsidR="000F2256">
      <w:rPr>
        <w:rStyle w:val="PageNumber"/>
      </w:rPr>
      <w:instrText xml:space="preserve">PAGE  </w:instrText>
    </w:r>
    <w:r>
      <w:rPr>
        <w:rStyle w:val="PageNumber"/>
      </w:rPr>
      <w:fldChar w:fldCharType="separate"/>
    </w:r>
    <w:r w:rsidR="00B5490F">
      <w:rPr>
        <w:rStyle w:val="PageNumber"/>
        <w:noProof/>
      </w:rPr>
      <w:t>2</w:t>
    </w:r>
    <w:r>
      <w:rPr>
        <w:rStyle w:val="PageNumber"/>
      </w:rPr>
      <w:fldChar w:fldCharType="end"/>
    </w:r>
  </w:p>
  <w:p w14:paraId="2D0A1D13" w14:textId="77777777" w:rsidR="000F2256" w:rsidRDefault="000F2256" w:rsidP="003E3B5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72F0E" w14:textId="77777777" w:rsidR="0094728C" w:rsidRDefault="0094728C">
      <w:r>
        <w:separator/>
      </w:r>
    </w:p>
  </w:footnote>
  <w:footnote w:type="continuationSeparator" w:id="0">
    <w:p w14:paraId="7A83A537" w14:textId="77777777" w:rsidR="0094728C" w:rsidRDefault="0094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502"/>
    <w:multiLevelType w:val="multilevel"/>
    <w:tmpl w:val="F852FD80"/>
    <w:lvl w:ilvl="0">
      <w:start w:val="1"/>
      <w:numFmt w:val="bullet"/>
      <w:lvlText w:val="•"/>
      <w:lvlJc w:val="left"/>
      <w:pPr>
        <w:ind w:left="284" w:hanging="284"/>
      </w:pPr>
      <w:rPr>
        <w:rFonts w:ascii="Calibri" w:hAnsi="Calibri" w:hint="default"/>
        <w:color w:val="auto"/>
      </w:rPr>
    </w:lvl>
    <w:lvl w:ilvl="1">
      <w:start w:val="1"/>
      <w:numFmt w:val="bullet"/>
      <w:lvlText w:val="-"/>
      <w:lvlJc w:val="left"/>
      <w:pPr>
        <w:ind w:left="567" w:hanging="283"/>
      </w:pPr>
      <w:rPr>
        <w:rFonts w:ascii="Arial" w:hAnsi="Arial" w:hint="default"/>
        <w:color w:val="auto"/>
      </w:rPr>
    </w:lvl>
    <w:lvl w:ilvl="2">
      <w:start w:val="1"/>
      <w:numFmt w:val="bullet"/>
      <w:lvlText w:val="~"/>
      <w:lvlJc w:val="left"/>
      <w:pPr>
        <w:ind w:left="851" w:hanging="284"/>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D369BC"/>
    <w:multiLevelType w:val="hybridMultilevel"/>
    <w:tmpl w:val="3BC8F0AC"/>
    <w:lvl w:ilvl="0" w:tplc="F6FEF1B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64FA4"/>
    <w:multiLevelType w:val="hybridMultilevel"/>
    <w:tmpl w:val="0E6EE3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42034C"/>
    <w:multiLevelType w:val="multilevel"/>
    <w:tmpl w:val="E9307334"/>
    <w:lvl w:ilvl="0">
      <w:start w:val="1"/>
      <w:numFmt w:val="bullet"/>
      <w:lvlText w:val="•"/>
      <w:lvlJc w:val="left"/>
      <w:pPr>
        <w:ind w:left="284" w:hanging="284"/>
      </w:pPr>
      <w:rPr>
        <w:rFonts w:ascii="Arial" w:hAnsi="Arial" w:hint="default"/>
        <w:color w:val="auto"/>
      </w:rPr>
    </w:lvl>
    <w:lvl w:ilvl="1">
      <w:start w:val="1"/>
      <w:numFmt w:val="bullet"/>
      <w:lvlText w:val="-"/>
      <w:lvlJc w:val="left"/>
      <w:pPr>
        <w:ind w:left="567" w:hanging="283"/>
      </w:pPr>
      <w:rPr>
        <w:rFonts w:ascii="Arial" w:hAnsi="Arial" w:hint="default"/>
        <w:color w:val="auto"/>
      </w:rPr>
    </w:lvl>
    <w:lvl w:ilvl="2">
      <w:start w:val="1"/>
      <w:numFmt w:val="bullet"/>
      <w:lvlText w:val="~"/>
      <w:lvlJc w:val="left"/>
      <w:pPr>
        <w:ind w:left="851" w:hanging="284"/>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AC6911"/>
    <w:multiLevelType w:val="hybridMultilevel"/>
    <w:tmpl w:val="E0F23C76"/>
    <w:lvl w:ilvl="0" w:tplc="F6FEF1B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308DC"/>
    <w:multiLevelType w:val="multilevel"/>
    <w:tmpl w:val="F852FD80"/>
    <w:lvl w:ilvl="0">
      <w:start w:val="1"/>
      <w:numFmt w:val="bullet"/>
      <w:lvlText w:val="•"/>
      <w:lvlJc w:val="left"/>
      <w:pPr>
        <w:ind w:left="284" w:hanging="284"/>
      </w:pPr>
      <w:rPr>
        <w:rFonts w:ascii="Calibri" w:hAnsi="Calibri" w:hint="default"/>
        <w:color w:val="auto"/>
      </w:rPr>
    </w:lvl>
    <w:lvl w:ilvl="1">
      <w:start w:val="1"/>
      <w:numFmt w:val="bullet"/>
      <w:lvlText w:val="-"/>
      <w:lvlJc w:val="left"/>
      <w:pPr>
        <w:ind w:left="567" w:hanging="283"/>
      </w:pPr>
      <w:rPr>
        <w:rFonts w:ascii="Arial" w:hAnsi="Arial" w:hint="default"/>
        <w:color w:val="auto"/>
      </w:rPr>
    </w:lvl>
    <w:lvl w:ilvl="2">
      <w:start w:val="1"/>
      <w:numFmt w:val="bullet"/>
      <w:lvlText w:val="~"/>
      <w:lvlJc w:val="left"/>
      <w:pPr>
        <w:ind w:left="851" w:hanging="284"/>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5C6595"/>
    <w:multiLevelType w:val="hybridMultilevel"/>
    <w:tmpl w:val="81A05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D27BAE"/>
    <w:multiLevelType w:val="hybridMultilevel"/>
    <w:tmpl w:val="2B466C40"/>
    <w:lvl w:ilvl="0" w:tplc="F6FEF1B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FF96603"/>
    <w:multiLevelType w:val="multilevel"/>
    <w:tmpl w:val="F852FD80"/>
    <w:lvl w:ilvl="0">
      <w:start w:val="1"/>
      <w:numFmt w:val="bullet"/>
      <w:lvlText w:val="•"/>
      <w:lvlJc w:val="left"/>
      <w:pPr>
        <w:ind w:left="284" w:hanging="284"/>
      </w:pPr>
      <w:rPr>
        <w:rFonts w:ascii="Calibri" w:hAnsi="Calibri" w:hint="default"/>
        <w:color w:val="auto"/>
      </w:rPr>
    </w:lvl>
    <w:lvl w:ilvl="1">
      <w:start w:val="1"/>
      <w:numFmt w:val="bullet"/>
      <w:lvlText w:val="-"/>
      <w:lvlJc w:val="left"/>
      <w:pPr>
        <w:ind w:left="567" w:hanging="283"/>
      </w:pPr>
      <w:rPr>
        <w:rFonts w:ascii="Arial" w:hAnsi="Arial" w:hint="default"/>
        <w:color w:val="auto"/>
      </w:rPr>
    </w:lvl>
    <w:lvl w:ilvl="2">
      <w:start w:val="1"/>
      <w:numFmt w:val="bullet"/>
      <w:lvlText w:val="~"/>
      <w:lvlJc w:val="left"/>
      <w:pPr>
        <w:ind w:left="851" w:hanging="284"/>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A84C17"/>
    <w:multiLevelType w:val="hybridMultilevel"/>
    <w:tmpl w:val="6B74DBF6"/>
    <w:lvl w:ilvl="0" w:tplc="F6FEF1B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81FDF"/>
    <w:multiLevelType w:val="hybridMultilevel"/>
    <w:tmpl w:val="BB2875B8"/>
    <w:lvl w:ilvl="0" w:tplc="32EAAAE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BBB033D"/>
    <w:multiLevelType w:val="multilevel"/>
    <w:tmpl w:val="4C8039FC"/>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070AC8"/>
    <w:multiLevelType w:val="multilevel"/>
    <w:tmpl w:val="E9307334"/>
    <w:lvl w:ilvl="0">
      <w:start w:val="1"/>
      <w:numFmt w:val="bullet"/>
      <w:lvlText w:val="•"/>
      <w:lvlJc w:val="left"/>
      <w:pPr>
        <w:ind w:left="284" w:hanging="284"/>
      </w:pPr>
      <w:rPr>
        <w:rFonts w:ascii="Arial" w:hAnsi="Arial" w:hint="default"/>
        <w:color w:val="auto"/>
      </w:rPr>
    </w:lvl>
    <w:lvl w:ilvl="1">
      <w:start w:val="1"/>
      <w:numFmt w:val="bullet"/>
      <w:lvlText w:val="-"/>
      <w:lvlJc w:val="left"/>
      <w:pPr>
        <w:ind w:left="567" w:hanging="283"/>
      </w:pPr>
      <w:rPr>
        <w:rFonts w:ascii="Arial" w:hAnsi="Arial" w:hint="default"/>
        <w:color w:val="auto"/>
      </w:rPr>
    </w:lvl>
    <w:lvl w:ilvl="2">
      <w:start w:val="1"/>
      <w:numFmt w:val="bullet"/>
      <w:lvlText w:val="~"/>
      <w:lvlJc w:val="left"/>
      <w:pPr>
        <w:ind w:left="851" w:hanging="284"/>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8E1F16"/>
    <w:multiLevelType w:val="multilevel"/>
    <w:tmpl w:val="E9307334"/>
    <w:lvl w:ilvl="0">
      <w:start w:val="1"/>
      <w:numFmt w:val="bullet"/>
      <w:lvlText w:val="•"/>
      <w:lvlJc w:val="left"/>
      <w:pPr>
        <w:ind w:left="284" w:hanging="284"/>
      </w:pPr>
      <w:rPr>
        <w:rFonts w:ascii="Arial" w:hAnsi="Arial" w:hint="default"/>
        <w:color w:val="auto"/>
      </w:rPr>
    </w:lvl>
    <w:lvl w:ilvl="1">
      <w:start w:val="1"/>
      <w:numFmt w:val="bullet"/>
      <w:lvlText w:val="-"/>
      <w:lvlJc w:val="left"/>
      <w:pPr>
        <w:ind w:left="567" w:hanging="283"/>
      </w:pPr>
      <w:rPr>
        <w:rFonts w:ascii="Arial" w:hAnsi="Arial" w:hint="default"/>
        <w:color w:val="auto"/>
      </w:rPr>
    </w:lvl>
    <w:lvl w:ilvl="2">
      <w:start w:val="1"/>
      <w:numFmt w:val="bullet"/>
      <w:lvlText w:val="~"/>
      <w:lvlJc w:val="left"/>
      <w:pPr>
        <w:ind w:left="851" w:hanging="284"/>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B2556B"/>
    <w:multiLevelType w:val="multilevel"/>
    <w:tmpl w:val="E9307334"/>
    <w:lvl w:ilvl="0">
      <w:start w:val="1"/>
      <w:numFmt w:val="bullet"/>
      <w:lvlText w:val="•"/>
      <w:lvlJc w:val="left"/>
      <w:pPr>
        <w:ind w:left="284" w:hanging="284"/>
      </w:pPr>
      <w:rPr>
        <w:rFonts w:ascii="Arial" w:hAnsi="Arial" w:hint="default"/>
        <w:color w:val="auto"/>
      </w:rPr>
    </w:lvl>
    <w:lvl w:ilvl="1">
      <w:start w:val="1"/>
      <w:numFmt w:val="bullet"/>
      <w:lvlText w:val="-"/>
      <w:lvlJc w:val="left"/>
      <w:pPr>
        <w:ind w:left="567" w:hanging="283"/>
      </w:pPr>
      <w:rPr>
        <w:rFonts w:ascii="Arial" w:hAnsi="Arial" w:hint="default"/>
        <w:color w:val="auto"/>
      </w:rPr>
    </w:lvl>
    <w:lvl w:ilvl="2">
      <w:start w:val="1"/>
      <w:numFmt w:val="bullet"/>
      <w:lvlText w:val="~"/>
      <w:lvlJc w:val="left"/>
      <w:pPr>
        <w:ind w:left="851" w:hanging="284"/>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B9616A"/>
    <w:multiLevelType w:val="multilevel"/>
    <w:tmpl w:val="BC06DBDC"/>
    <w:lvl w:ilvl="0">
      <w:start w:val="1"/>
      <w:numFmt w:val="bullet"/>
      <w:lvlText w:val="•"/>
      <w:lvlJc w:val="left"/>
      <w:pPr>
        <w:ind w:left="284" w:hanging="284"/>
      </w:pPr>
      <w:rPr>
        <w:rFonts w:ascii="Arial" w:hAnsi="Arial" w:hint="default"/>
      </w:rPr>
    </w:lvl>
    <w:lvl w:ilvl="1">
      <w:start w:val="1"/>
      <w:numFmt w:val="bullet"/>
      <w:lvlText w:val="-"/>
      <w:lvlJc w:val="left"/>
      <w:pPr>
        <w:ind w:left="567" w:hanging="207"/>
      </w:pPr>
      <w:rPr>
        <w:rFonts w:ascii="Arial" w:hAnsi="Arial" w:hint="default"/>
      </w:rPr>
    </w:lvl>
    <w:lvl w:ilvl="2">
      <w:start w:val="1"/>
      <w:numFmt w:val="bullet"/>
      <w:lvlText w:val="~"/>
      <w:lvlJc w:val="left"/>
      <w:pPr>
        <w:ind w:left="851" w:hanging="131"/>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564E72"/>
    <w:multiLevelType w:val="multilevel"/>
    <w:tmpl w:val="F852FD80"/>
    <w:lvl w:ilvl="0">
      <w:start w:val="1"/>
      <w:numFmt w:val="bullet"/>
      <w:lvlText w:val="•"/>
      <w:lvlJc w:val="left"/>
      <w:pPr>
        <w:ind w:left="284" w:hanging="284"/>
      </w:pPr>
      <w:rPr>
        <w:rFonts w:ascii="Calibri" w:hAnsi="Calibri" w:hint="default"/>
        <w:color w:val="auto"/>
      </w:rPr>
    </w:lvl>
    <w:lvl w:ilvl="1">
      <w:start w:val="1"/>
      <w:numFmt w:val="bullet"/>
      <w:lvlText w:val="-"/>
      <w:lvlJc w:val="left"/>
      <w:pPr>
        <w:ind w:left="567" w:hanging="283"/>
      </w:pPr>
      <w:rPr>
        <w:rFonts w:ascii="Arial" w:hAnsi="Arial" w:hint="default"/>
        <w:color w:val="auto"/>
      </w:rPr>
    </w:lvl>
    <w:lvl w:ilvl="2">
      <w:start w:val="1"/>
      <w:numFmt w:val="bullet"/>
      <w:lvlText w:val="~"/>
      <w:lvlJc w:val="left"/>
      <w:pPr>
        <w:ind w:left="851" w:hanging="284"/>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7F2263"/>
    <w:multiLevelType w:val="hybridMultilevel"/>
    <w:tmpl w:val="CE96F26A"/>
    <w:lvl w:ilvl="0" w:tplc="B3E4D698">
      <w:start w:val="1"/>
      <w:numFmt w:val="bullet"/>
      <w:lvlText w:val=""/>
      <w:lvlJc w:val="left"/>
      <w:pPr>
        <w:tabs>
          <w:tab w:val="num" w:pos="227"/>
        </w:tabs>
        <w:ind w:left="170"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94DD2"/>
    <w:multiLevelType w:val="multilevel"/>
    <w:tmpl w:val="B0F2A1E2"/>
    <w:lvl w:ilvl="0">
      <w:start w:val="1"/>
      <w:numFmt w:val="decimal"/>
      <w:lvlText w:val="%1."/>
      <w:lvlJc w:val="left"/>
      <w:pPr>
        <w:ind w:left="284" w:hanging="284"/>
      </w:pPr>
      <w:rPr>
        <w:rFonts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8901BE2"/>
    <w:multiLevelType w:val="hybridMultilevel"/>
    <w:tmpl w:val="CDF01AFC"/>
    <w:lvl w:ilvl="0" w:tplc="F9A4992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CB0BBC"/>
    <w:multiLevelType w:val="hybridMultilevel"/>
    <w:tmpl w:val="A7F4D920"/>
    <w:lvl w:ilvl="0" w:tplc="F6FEF1B8">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2EAAAEC">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281933"/>
    <w:multiLevelType w:val="hybridMultilevel"/>
    <w:tmpl w:val="BC12915C"/>
    <w:lvl w:ilvl="0" w:tplc="F6FEF1B8">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2102C"/>
    <w:multiLevelType w:val="hybridMultilevel"/>
    <w:tmpl w:val="83EA235A"/>
    <w:lvl w:ilvl="0" w:tplc="BAEA142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96465"/>
    <w:multiLevelType w:val="multilevel"/>
    <w:tmpl w:val="E9307334"/>
    <w:lvl w:ilvl="0">
      <w:start w:val="1"/>
      <w:numFmt w:val="bullet"/>
      <w:lvlText w:val="•"/>
      <w:lvlJc w:val="left"/>
      <w:pPr>
        <w:ind w:left="284" w:hanging="284"/>
      </w:pPr>
      <w:rPr>
        <w:rFonts w:ascii="Arial" w:hAnsi="Arial" w:hint="default"/>
        <w:color w:val="auto"/>
      </w:rPr>
    </w:lvl>
    <w:lvl w:ilvl="1">
      <w:start w:val="1"/>
      <w:numFmt w:val="bullet"/>
      <w:lvlText w:val="-"/>
      <w:lvlJc w:val="left"/>
      <w:pPr>
        <w:ind w:left="567" w:hanging="283"/>
      </w:pPr>
      <w:rPr>
        <w:rFonts w:ascii="Arial" w:hAnsi="Arial" w:hint="default"/>
        <w:color w:val="auto"/>
      </w:rPr>
    </w:lvl>
    <w:lvl w:ilvl="2">
      <w:start w:val="1"/>
      <w:numFmt w:val="bullet"/>
      <w:lvlText w:val="~"/>
      <w:lvlJc w:val="left"/>
      <w:pPr>
        <w:ind w:left="851" w:hanging="284"/>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6"/>
  </w:num>
  <w:num w:numId="3">
    <w:abstractNumId w:val="22"/>
  </w:num>
  <w:num w:numId="4">
    <w:abstractNumId w:val="19"/>
  </w:num>
  <w:num w:numId="5">
    <w:abstractNumId w:val="9"/>
  </w:num>
  <w:num w:numId="6">
    <w:abstractNumId w:val="1"/>
  </w:num>
  <w:num w:numId="7">
    <w:abstractNumId w:val="21"/>
  </w:num>
  <w:num w:numId="8">
    <w:abstractNumId w:val="4"/>
  </w:num>
  <w:num w:numId="9">
    <w:abstractNumId w:val="7"/>
  </w:num>
  <w:num w:numId="10">
    <w:abstractNumId w:val="20"/>
  </w:num>
  <w:num w:numId="11">
    <w:abstractNumId w:val="5"/>
  </w:num>
  <w:num w:numId="12">
    <w:abstractNumId w:val="0"/>
  </w:num>
  <w:num w:numId="13">
    <w:abstractNumId w:val="8"/>
  </w:num>
  <w:num w:numId="14">
    <w:abstractNumId w:val="16"/>
  </w:num>
  <w:num w:numId="15">
    <w:abstractNumId w:val="3"/>
  </w:num>
  <w:num w:numId="16">
    <w:abstractNumId w:val="10"/>
  </w:num>
  <w:num w:numId="17">
    <w:abstractNumId w:val="15"/>
  </w:num>
  <w:num w:numId="18">
    <w:abstractNumId w:val="23"/>
  </w:num>
  <w:num w:numId="19">
    <w:abstractNumId w:val="12"/>
  </w:num>
  <w:num w:numId="20">
    <w:abstractNumId w:val="13"/>
  </w:num>
  <w:num w:numId="21">
    <w:abstractNumId w:val="14"/>
  </w:num>
  <w:num w:numId="22">
    <w:abstractNumId w:val="2"/>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B5E"/>
    <w:rsid w:val="00000352"/>
    <w:rsid w:val="000428CF"/>
    <w:rsid w:val="00053064"/>
    <w:rsid w:val="000705B8"/>
    <w:rsid w:val="0007439D"/>
    <w:rsid w:val="00082E1F"/>
    <w:rsid w:val="00086AEE"/>
    <w:rsid w:val="000A7033"/>
    <w:rsid w:val="000B6E7D"/>
    <w:rsid w:val="000D06E8"/>
    <w:rsid w:val="000D4EE4"/>
    <w:rsid w:val="000F2256"/>
    <w:rsid w:val="00102530"/>
    <w:rsid w:val="001064EB"/>
    <w:rsid w:val="0011685E"/>
    <w:rsid w:val="00123BBD"/>
    <w:rsid w:val="00132383"/>
    <w:rsid w:val="001411C5"/>
    <w:rsid w:val="00144C30"/>
    <w:rsid w:val="00147DD7"/>
    <w:rsid w:val="00176D32"/>
    <w:rsid w:val="00182C68"/>
    <w:rsid w:val="00186AFC"/>
    <w:rsid w:val="0019036E"/>
    <w:rsid w:val="001A1F90"/>
    <w:rsid w:val="001A5E92"/>
    <w:rsid w:val="001A6839"/>
    <w:rsid w:val="001B2D91"/>
    <w:rsid w:val="001D3757"/>
    <w:rsid w:val="001E4993"/>
    <w:rsid w:val="002031BB"/>
    <w:rsid w:val="002058F3"/>
    <w:rsid w:val="00225D95"/>
    <w:rsid w:val="002310B5"/>
    <w:rsid w:val="002323F9"/>
    <w:rsid w:val="00234B51"/>
    <w:rsid w:val="00250C37"/>
    <w:rsid w:val="00264FF4"/>
    <w:rsid w:val="00271173"/>
    <w:rsid w:val="002735F4"/>
    <w:rsid w:val="002C1C51"/>
    <w:rsid w:val="002D04DE"/>
    <w:rsid w:val="002E05E0"/>
    <w:rsid w:val="002F31FB"/>
    <w:rsid w:val="003276FD"/>
    <w:rsid w:val="00342979"/>
    <w:rsid w:val="00345941"/>
    <w:rsid w:val="0037211F"/>
    <w:rsid w:val="00375A70"/>
    <w:rsid w:val="00381334"/>
    <w:rsid w:val="0038468B"/>
    <w:rsid w:val="00390BFD"/>
    <w:rsid w:val="0039396F"/>
    <w:rsid w:val="003A53C5"/>
    <w:rsid w:val="003E025B"/>
    <w:rsid w:val="003E365F"/>
    <w:rsid w:val="003E3B5E"/>
    <w:rsid w:val="003F6884"/>
    <w:rsid w:val="004116EB"/>
    <w:rsid w:val="00425885"/>
    <w:rsid w:val="0043339F"/>
    <w:rsid w:val="00436D25"/>
    <w:rsid w:val="004379E4"/>
    <w:rsid w:val="00472E36"/>
    <w:rsid w:val="004B5157"/>
    <w:rsid w:val="004E6629"/>
    <w:rsid w:val="004F5807"/>
    <w:rsid w:val="004F6035"/>
    <w:rsid w:val="004F6283"/>
    <w:rsid w:val="00506C2B"/>
    <w:rsid w:val="00511925"/>
    <w:rsid w:val="00512251"/>
    <w:rsid w:val="00525BC5"/>
    <w:rsid w:val="00525C6B"/>
    <w:rsid w:val="005809A7"/>
    <w:rsid w:val="00587278"/>
    <w:rsid w:val="00593F8F"/>
    <w:rsid w:val="00595174"/>
    <w:rsid w:val="005B0BFF"/>
    <w:rsid w:val="005B49B6"/>
    <w:rsid w:val="005D799B"/>
    <w:rsid w:val="005E00D3"/>
    <w:rsid w:val="005E0A11"/>
    <w:rsid w:val="00634597"/>
    <w:rsid w:val="00654E50"/>
    <w:rsid w:val="00680DED"/>
    <w:rsid w:val="00685F5B"/>
    <w:rsid w:val="006B1931"/>
    <w:rsid w:val="006B2FEF"/>
    <w:rsid w:val="006B3220"/>
    <w:rsid w:val="006F530F"/>
    <w:rsid w:val="00702E24"/>
    <w:rsid w:val="00704961"/>
    <w:rsid w:val="00711AD8"/>
    <w:rsid w:val="00713961"/>
    <w:rsid w:val="0071635D"/>
    <w:rsid w:val="007254DE"/>
    <w:rsid w:val="00737A66"/>
    <w:rsid w:val="007414D1"/>
    <w:rsid w:val="007448CB"/>
    <w:rsid w:val="00756DCE"/>
    <w:rsid w:val="00772D0C"/>
    <w:rsid w:val="0079621A"/>
    <w:rsid w:val="007A2273"/>
    <w:rsid w:val="007C46F1"/>
    <w:rsid w:val="007C6643"/>
    <w:rsid w:val="007C67E1"/>
    <w:rsid w:val="007D0F12"/>
    <w:rsid w:val="007F210A"/>
    <w:rsid w:val="00806192"/>
    <w:rsid w:val="00822494"/>
    <w:rsid w:val="008250A5"/>
    <w:rsid w:val="0082719F"/>
    <w:rsid w:val="008334D8"/>
    <w:rsid w:val="008402CC"/>
    <w:rsid w:val="008435CC"/>
    <w:rsid w:val="008647D1"/>
    <w:rsid w:val="00873377"/>
    <w:rsid w:val="00891D5D"/>
    <w:rsid w:val="008A0FCB"/>
    <w:rsid w:val="008A6503"/>
    <w:rsid w:val="008B3F7D"/>
    <w:rsid w:val="008C2DF0"/>
    <w:rsid w:val="008C63C7"/>
    <w:rsid w:val="008D633E"/>
    <w:rsid w:val="008E235F"/>
    <w:rsid w:val="008E3952"/>
    <w:rsid w:val="008F42D8"/>
    <w:rsid w:val="00904693"/>
    <w:rsid w:val="0091617B"/>
    <w:rsid w:val="00917BB2"/>
    <w:rsid w:val="00924269"/>
    <w:rsid w:val="009275DF"/>
    <w:rsid w:val="00936AC9"/>
    <w:rsid w:val="0094728C"/>
    <w:rsid w:val="00974AC3"/>
    <w:rsid w:val="00985703"/>
    <w:rsid w:val="009920C9"/>
    <w:rsid w:val="009B1995"/>
    <w:rsid w:val="009B6F39"/>
    <w:rsid w:val="009D4209"/>
    <w:rsid w:val="009D4254"/>
    <w:rsid w:val="009E680A"/>
    <w:rsid w:val="00A12DAC"/>
    <w:rsid w:val="00A154B3"/>
    <w:rsid w:val="00A166BC"/>
    <w:rsid w:val="00A27EB3"/>
    <w:rsid w:val="00A43CD7"/>
    <w:rsid w:val="00A64F33"/>
    <w:rsid w:val="00AB5A45"/>
    <w:rsid w:val="00AD3D95"/>
    <w:rsid w:val="00AD5D27"/>
    <w:rsid w:val="00AE0ED8"/>
    <w:rsid w:val="00AE18E1"/>
    <w:rsid w:val="00AE2AC4"/>
    <w:rsid w:val="00AE33E0"/>
    <w:rsid w:val="00AE60DA"/>
    <w:rsid w:val="00B05F2C"/>
    <w:rsid w:val="00B2724C"/>
    <w:rsid w:val="00B35300"/>
    <w:rsid w:val="00B5490F"/>
    <w:rsid w:val="00B54C80"/>
    <w:rsid w:val="00B67478"/>
    <w:rsid w:val="00B6785D"/>
    <w:rsid w:val="00B7344B"/>
    <w:rsid w:val="00BA5853"/>
    <w:rsid w:val="00BA59F3"/>
    <w:rsid w:val="00BC4416"/>
    <w:rsid w:val="00BD2352"/>
    <w:rsid w:val="00BF3F3B"/>
    <w:rsid w:val="00C02828"/>
    <w:rsid w:val="00C03205"/>
    <w:rsid w:val="00C15035"/>
    <w:rsid w:val="00C26351"/>
    <w:rsid w:val="00C443A4"/>
    <w:rsid w:val="00C97A84"/>
    <w:rsid w:val="00CB31BB"/>
    <w:rsid w:val="00CD28B5"/>
    <w:rsid w:val="00CD4BCB"/>
    <w:rsid w:val="00CE4E25"/>
    <w:rsid w:val="00CF0AE6"/>
    <w:rsid w:val="00D35506"/>
    <w:rsid w:val="00D41F15"/>
    <w:rsid w:val="00D5096A"/>
    <w:rsid w:val="00D64A09"/>
    <w:rsid w:val="00D7645C"/>
    <w:rsid w:val="00D81A31"/>
    <w:rsid w:val="00DB2D9E"/>
    <w:rsid w:val="00DC0D35"/>
    <w:rsid w:val="00DC784C"/>
    <w:rsid w:val="00DE179B"/>
    <w:rsid w:val="00DE1D2A"/>
    <w:rsid w:val="00DE7979"/>
    <w:rsid w:val="00DF5C8F"/>
    <w:rsid w:val="00E2370F"/>
    <w:rsid w:val="00E30093"/>
    <w:rsid w:val="00E41663"/>
    <w:rsid w:val="00E530CB"/>
    <w:rsid w:val="00E552BD"/>
    <w:rsid w:val="00E65188"/>
    <w:rsid w:val="00E71198"/>
    <w:rsid w:val="00E72CE7"/>
    <w:rsid w:val="00E82A5A"/>
    <w:rsid w:val="00EA1382"/>
    <w:rsid w:val="00ED4B78"/>
    <w:rsid w:val="00ED6637"/>
    <w:rsid w:val="00EE3871"/>
    <w:rsid w:val="00F00D35"/>
    <w:rsid w:val="00F1188F"/>
    <w:rsid w:val="00F2337A"/>
    <w:rsid w:val="00F2669D"/>
    <w:rsid w:val="00F3451A"/>
    <w:rsid w:val="00F42A0B"/>
    <w:rsid w:val="00F8046F"/>
    <w:rsid w:val="00FA6647"/>
    <w:rsid w:val="00FB0DC3"/>
    <w:rsid w:val="00FB0F60"/>
    <w:rsid w:val="00FB55C1"/>
    <w:rsid w:val="00FD28A3"/>
    <w:rsid w:val="00FE6B26"/>
    <w:rsid w:val="00FF109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C4A71"/>
  <w15:docId w15:val="{3F4950B2-947E-4D56-9199-5316DD80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3B5E"/>
    <w:rPr>
      <w:color w:val="333333"/>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3B5E"/>
    <w:pPr>
      <w:tabs>
        <w:tab w:val="center" w:pos="4153"/>
        <w:tab w:val="right" w:pos="8306"/>
      </w:tabs>
    </w:pPr>
  </w:style>
  <w:style w:type="character" w:styleId="PageNumber">
    <w:name w:val="page number"/>
    <w:basedOn w:val="DefaultParagraphFont"/>
    <w:rsid w:val="003E3B5E"/>
  </w:style>
  <w:style w:type="paragraph" w:styleId="NormalWeb">
    <w:name w:val="Normal (Web)"/>
    <w:basedOn w:val="Normal"/>
    <w:rsid w:val="003E3B5E"/>
    <w:rPr>
      <w:rFonts w:ascii="Times New Roman" w:hAnsi="Times New Roman"/>
      <w:color w:val="auto"/>
      <w:sz w:val="24"/>
      <w:lang w:eastAsia="en-GB"/>
    </w:rPr>
  </w:style>
  <w:style w:type="character" w:styleId="CommentReference">
    <w:name w:val="annotation reference"/>
    <w:basedOn w:val="DefaultParagraphFont"/>
    <w:semiHidden/>
    <w:rsid w:val="00E41663"/>
    <w:rPr>
      <w:sz w:val="16"/>
      <w:szCs w:val="16"/>
    </w:rPr>
  </w:style>
  <w:style w:type="paragraph" w:styleId="CommentText">
    <w:name w:val="annotation text"/>
    <w:basedOn w:val="Normal"/>
    <w:semiHidden/>
    <w:rsid w:val="00E41663"/>
    <w:rPr>
      <w:szCs w:val="20"/>
    </w:rPr>
  </w:style>
  <w:style w:type="paragraph" w:styleId="CommentSubject">
    <w:name w:val="annotation subject"/>
    <w:basedOn w:val="CommentText"/>
    <w:next w:val="CommentText"/>
    <w:semiHidden/>
    <w:rsid w:val="00E41663"/>
    <w:rPr>
      <w:b/>
      <w:bCs/>
    </w:rPr>
  </w:style>
  <w:style w:type="paragraph" w:styleId="BalloonText">
    <w:name w:val="Balloon Text"/>
    <w:basedOn w:val="Normal"/>
    <w:semiHidden/>
    <w:rsid w:val="00E41663"/>
    <w:rPr>
      <w:rFonts w:ascii="Tahoma" w:hAnsi="Tahoma" w:cs="Tahoma"/>
      <w:sz w:val="16"/>
      <w:szCs w:val="16"/>
    </w:rPr>
  </w:style>
  <w:style w:type="character" w:styleId="Hyperlink">
    <w:name w:val="Hyperlink"/>
    <w:basedOn w:val="DefaultParagraphFont"/>
    <w:rsid w:val="00E41663"/>
    <w:rPr>
      <w:color w:val="0000FF"/>
      <w:u w:val="single"/>
    </w:rPr>
  </w:style>
  <w:style w:type="character" w:styleId="FollowedHyperlink">
    <w:name w:val="FollowedHyperlink"/>
    <w:basedOn w:val="DefaultParagraphFont"/>
    <w:rsid w:val="006B2FEF"/>
    <w:rPr>
      <w:color w:val="800080"/>
      <w:u w:val="single"/>
    </w:rPr>
  </w:style>
  <w:style w:type="paragraph" w:customStyle="1" w:styleId="Style12ptBoldTopSinglesolidlineAuto075ptLinewid">
    <w:name w:val="Style 12 pt Bold Top: (Single solid line Auto  075 pt Line wid..."/>
    <w:basedOn w:val="Normal"/>
    <w:rsid w:val="00702E24"/>
    <w:pPr>
      <w:pBdr>
        <w:bottom w:val="single" w:sz="6" w:space="1" w:color="auto"/>
      </w:pBdr>
    </w:pPr>
    <w:rPr>
      <w:rFonts w:ascii="Verdana" w:hAnsi="Verdana"/>
      <w:bCs/>
      <w:sz w:val="32"/>
      <w:szCs w:val="20"/>
    </w:rPr>
  </w:style>
  <w:style w:type="paragraph" w:styleId="ListParagraph">
    <w:name w:val="List Paragraph"/>
    <w:basedOn w:val="Normal"/>
    <w:uiPriority w:val="34"/>
    <w:qFormat/>
    <w:rsid w:val="008D633E"/>
    <w:pPr>
      <w:ind w:left="720"/>
      <w:contextualSpacing/>
    </w:pPr>
  </w:style>
  <w:style w:type="character" w:styleId="Strong">
    <w:name w:val="Strong"/>
    <w:basedOn w:val="DefaultParagraphFont"/>
    <w:uiPriority w:val="22"/>
    <w:qFormat/>
    <w:rsid w:val="00231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99799">
      <w:bodyDiv w:val="1"/>
      <w:marLeft w:val="0"/>
      <w:marRight w:val="0"/>
      <w:marTop w:val="0"/>
      <w:marBottom w:val="0"/>
      <w:divBdr>
        <w:top w:val="none" w:sz="0" w:space="0" w:color="auto"/>
        <w:left w:val="none" w:sz="0" w:space="0" w:color="auto"/>
        <w:bottom w:val="none" w:sz="0" w:space="0" w:color="auto"/>
        <w:right w:val="none" w:sz="0" w:space="0" w:color="auto"/>
      </w:divBdr>
    </w:div>
    <w:div w:id="13521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52BA4E5E</Template>
  <TotalTime>11</TotalTime>
  <Pages>2</Pages>
  <Words>539</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Voorwaarden om deel te nemen aan de open IPV-opleidingen</vt:lpstr>
    </vt:vector>
  </TitlesOfParts>
  <Company>Microsoft Corporation</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Voorwaarden om deel te nemen aan de open IPV-opleidingen</dc:title>
  <dc:creator>efel</dc:creator>
  <cp:lastModifiedBy>Ann Bernaert</cp:lastModifiedBy>
  <cp:revision>4</cp:revision>
  <cp:lastPrinted>2011-09-29T09:29:00Z</cp:lastPrinted>
  <dcterms:created xsi:type="dcterms:W3CDTF">2018-06-11T11:11:00Z</dcterms:created>
  <dcterms:modified xsi:type="dcterms:W3CDTF">2018-06-14T07:55:00Z</dcterms:modified>
</cp:coreProperties>
</file>